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9A5" w14:paraId="7E37AE9D" w14:textId="77777777" w:rsidTr="006C35A4">
        <w:trPr>
          <w:jc w:val="center"/>
        </w:trPr>
        <w:tc>
          <w:tcPr>
            <w:tcW w:w="4531" w:type="dxa"/>
          </w:tcPr>
          <w:p w14:paraId="77C8B18A" w14:textId="77777777" w:rsidR="006C35A4" w:rsidRPr="00215B22" w:rsidRDefault="006C35A4" w:rsidP="0053097A">
            <w:pPr>
              <w:spacing w:after="160" w:line="259" w:lineRule="auto"/>
              <w:jc w:val="center"/>
              <w:rPr>
                <w:i/>
                <w:iCs/>
                <w:sz w:val="36"/>
                <w:szCs w:val="36"/>
                <w:lang w:val="en-US"/>
              </w:rPr>
            </w:pPr>
            <w:bookmarkStart w:id="0" w:name="_Toc480309093"/>
            <w:bookmarkStart w:id="1" w:name="_Toc495839022"/>
          </w:p>
          <w:p w14:paraId="69500560" w14:textId="77777777" w:rsidR="004259A5" w:rsidRDefault="004259A5" w:rsidP="0053097A">
            <w:pPr>
              <w:spacing w:after="160" w:line="259" w:lineRule="auto"/>
              <w:jc w:val="center"/>
              <w:rPr>
                <w:i/>
                <w:iCs/>
                <w:sz w:val="36"/>
                <w:szCs w:val="36"/>
              </w:rPr>
            </w:pPr>
          </w:p>
        </w:tc>
        <w:tc>
          <w:tcPr>
            <w:tcW w:w="4531" w:type="dxa"/>
          </w:tcPr>
          <w:p w14:paraId="3DEB12A9" w14:textId="77777777" w:rsidR="004259A5" w:rsidRDefault="004259A5" w:rsidP="0053097A">
            <w:pPr>
              <w:spacing w:after="160" w:line="259" w:lineRule="auto"/>
              <w:jc w:val="center"/>
              <w:rPr>
                <w:i/>
                <w:iCs/>
                <w:sz w:val="36"/>
                <w:szCs w:val="36"/>
              </w:rPr>
            </w:pPr>
          </w:p>
        </w:tc>
      </w:tr>
    </w:tbl>
    <w:p w14:paraId="3932B958" w14:textId="77777777" w:rsidR="004259A5" w:rsidRDefault="004259A5" w:rsidP="0053097A">
      <w:pPr>
        <w:spacing w:after="160" w:line="259" w:lineRule="auto"/>
        <w:jc w:val="center"/>
        <w:rPr>
          <w:i/>
          <w:iCs/>
          <w:sz w:val="36"/>
          <w:szCs w:val="36"/>
        </w:rPr>
      </w:pPr>
    </w:p>
    <w:p w14:paraId="69FD25A1" w14:textId="77777777" w:rsidR="00535A8D" w:rsidRDefault="00535A8D" w:rsidP="0053097A">
      <w:pPr>
        <w:spacing w:after="160" w:line="259" w:lineRule="auto"/>
        <w:jc w:val="center"/>
        <w:rPr>
          <w:i/>
          <w:iCs/>
          <w:sz w:val="36"/>
          <w:szCs w:val="36"/>
        </w:rPr>
      </w:pPr>
    </w:p>
    <w:p w14:paraId="2F998853" w14:textId="77777777" w:rsidR="00535A8D" w:rsidRDefault="00535A8D" w:rsidP="0053097A">
      <w:pPr>
        <w:spacing w:after="160" w:line="259" w:lineRule="auto"/>
        <w:jc w:val="center"/>
        <w:rPr>
          <w:i/>
          <w:iCs/>
          <w:sz w:val="36"/>
          <w:szCs w:val="36"/>
        </w:rPr>
      </w:pPr>
    </w:p>
    <w:p w14:paraId="300FB524" w14:textId="77777777" w:rsidR="0053097A" w:rsidRPr="004C6B0E" w:rsidRDefault="0053097A" w:rsidP="0053097A">
      <w:pPr>
        <w:spacing w:after="160" w:line="259" w:lineRule="auto"/>
        <w:jc w:val="center"/>
        <w:rPr>
          <w:i/>
          <w:iCs/>
          <w:sz w:val="36"/>
          <w:szCs w:val="36"/>
        </w:rPr>
      </w:pPr>
      <w:r w:rsidRPr="004C6B0E">
        <w:rPr>
          <w:i/>
          <w:iCs/>
          <w:sz w:val="36"/>
          <w:szCs w:val="36"/>
        </w:rPr>
        <w:t>Request for Proposal</w:t>
      </w:r>
    </w:p>
    <w:p w14:paraId="65A4E983" w14:textId="77777777" w:rsidR="0053097A" w:rsidRDefault="0053097A">
      <w:pPr>
        <w:spacing w:after="160" w:line="259" w:lineRule="auto"/>
        <w:rPr>
          <w:rFonts w:cs="Arial"/>
          <w:b/>
          <w:bCs/>
          <w:color w:val="44546A" w:themeColor="text2"/>
          <w:kern w:val="32"/>
          <w:sz w:val="32"/>
          <w:szCs w:val="32"/>
        </w:rPr>
      </w:pPr>
    </w:p>
    <w:p w14:paraId="029F32B7" w14:textId="77777777" w:rsidR="00D70613" w:rsidRDefault="00D70613">
      <w:pPr>
        <w:spacing w:after="160" w:line="259" w:lineRule="auto"/>
        <w:rPr>
          <w:rFonts w:cs="Arial"/>
          <w:b/>
          <w:bCs/>
          <w:color w:val="44546A" w:themeColor="text2"/>
          <w:kern w:val="32"/>
          <w:sz w:val="32"/>
          <w:szCs w:val="32"/>
        </w:rPr>
      </w:pPr>
    </w:p>
    <w:p w14:paraId="30694E14" w14:textId="77777777" w:rsidR="009D47F8" w:rsidRDefault="009D47F8">
      <w:pPr>
        <w:spacing w:after="160" w:line="259" w:lineRule="auto"/>
        <w:rPr>
          <w:rFonts w:cs="Arial"/>
          <w:b/>
          <w:bCs/>
          <w:color w:val="44546A" w:themeColor="text2"/>
          <w:kern w:val="32"/>
          <w:sz w:val="32"/>
          <w:szCs w:val="32"/>
        </w:rPr>
      </w:pPr>
    </w:p>
    <w:p w14:paraId="52E52690" w14:textId="77777777" w:rsidR="00D70613" w:rsidRDefault="00D70613">
      <w:pPr>
        <w:spacing w:after="160" w:line="259" w:lineRule="auto"/>
        <w:rPr>
          <w:rFonts w:cs="Arial"/>
          <w:b/>
          <w:bCs/>
          <w:color w:val="44546A" w:themeColor="text2"/>
          <w:kern w:val="32"/>
          <w:sz w:val="32"/>
          <w:szCs w:val="32"/>
        </w:rPr>
      </w:pPr>
    </w:p>
    <w:p w14:paraId="33C9C8D6" w14:textId="6109D459" w:rsidR="009D47F8" w:rsidRDefault="007A4370" w:rsidP="00D70613">
      <w:pPr>
        <w:spacing w:after="160" w:line="259" w:lineRule="auto"/>
        <w:jc w:val="center"/>
        <w:rPr>
          <w:b/>
          <w:bCs/>
          <w:color w:val="44546A" w:themeColor="text2"/>
          <w:sz w:val="40"/>
          <w:szCs w:val="40"/>
        </w:rPr>
      </w:pPr>
      <w:r w:rsidRPr="007A4370">
        <w:rPr>
          <w:b/>
          <w:bCs/>
          <w:color w:val="44546A" w:themeColor="text2"/>
          <w:sz w:val="40"/>
          <w:szCs w:val="40"/>
        </w:rPr>
        <w:t>Consultancy for the Development of a Feasibility Study for Sustainable Port Waste Management in Georgia</w:t>
      </w:r>
    </w:p>
    <w:p w14:paraId="5F2A8472" w14:textId="77777777" w:rsidR="00D70613" w:rsidRDefault="00D70613" w:rsidP="00D70613">
      <w:pPr>
        <w:spacing w:after="160" w:line="259" w:lineRule="auto"/>
        <w:jc w:val="center"/>
        <w:rPr>
          <w:b/>
          <w:bCs/>
          <w:color w:val="44546A" w:themeColor="text2"/>
          <w:sz w:val="40"/>
          <w:szCs w:val="40"/>
        </w:rPr>
      </w:pPr>
    </w:p>
    <w:p w14:paraId="7D27E6EC" w14:textId="77777777" w:rsidR="004F6CC6" w:rsidRDefault="004F6CC6" w:rsidP="002C1A85">
      <w:pPr>
        <w:spacing w:after="160" w:line="259" w:lineRule="auto"/>
        <w:rPr>
          <w:b/>
          <w:bCs/>
          <w:color w:val="44546A" w:themeColor="text2"/>
          <w:sz w:val="40"/>
          <w:szCs w:val="40"/>
        </w:rPr>
      </w:pPr>
    </w:p>
    <w:p w14:paraId="7ED2DFF2" w14:textId="77777777" w:rsidR="004F6CC6" w:rsidRPr="00793A04" w:rsidRDefault="004F6CC6" w:rsidP="00D70613">
      <w:pPr>
        <w:spacing w:after="160" w:line="259" w:lineRule="auto"/>
        <w:jc w:val="center"/>
        <w:rPr>
          <w:b/>
          <w:bCs/>
          <w:i/>
          <w:iCs/>
          <w:color w:val="44546A" w:themeColor="text2"/>
          <w:sz w:val="40"/>
          <w:szCs w:val="40"/>
        </w:rPr>
      </w:pPr>
    </w:p>
    <w:p w14:paraId="7AE63CA0" w14:textId="55CF4D40" w:rsidR="00710032" w:rsidRPr="00793A04" w:rsidRDefault="00710032" w:rsidP="00D70613">
      <w:pPr>
        <w:spacing w:after="160" w:line="259" w:lineRule="auto"/>
        <w:jc w:val="center"/>
        <w:rPr>
          <w:i/>
          <w:iCs/>
          <w:sz w:val="28"/>
          <w:szCs w:val="28"/>
        </w:rPr>
      </w:pPr>
      <w:r w:rsidRPr="00032CEC">
        <w:rPr>
          <w:i/>
          <w:iCs/>
          <w:sz w:val="28"/>
          <w:szCs w:val="28"/>
        </w:rPr>
        <w:t>2021</w:t>
      </w:r>
      <w:r w:rsidR="00032CEC" w:rsidRPr="00032CEC">
        <w:rPr>
          <w:i/>
          <w:iCs/>
          <w:sz w:val="28"/>
          <w:szCs w:val="28"/>
        </w:rPr>
        <w:t>-06-28</w:t>
      </w:r>
    </w:p>
    <w:p w14:paraId="5135A24B" w14:textId="77777777" w:rsidR="008A588E" w:rsidRDefault="008A588E" w:rsidP="008A588E">
      <w:pPr>
        <w:spacing w:after="160" w:line="259" w:lineRule="auto"/>
        <w:sectPr w:rsidR="008A588E" w:rsidSect="008A588E">
          <w:headerReference w:type="even" r:id="rId8"/>
          <w:headerReference w:type="default" r:id="rId9"/>
          <w:footerReference w:type="even" r:id="rId10"/>
          <w:footerReference w:type="default" r:id="rId11"/>
          <w:footerReference w:type="first" r:id="rId12"/>
          <w:pgSz w:w="11906" w:h="16838"/>
          <w:pgMar w:top="1618" w:right="1417" w:bottom="1417" w:left="1417" w:header="708" w:footer="708" w:gutter="0"/>
          <w:pgNumType w:start="1"/>
          <w:cols w:space="708"/>
          <w:titlePg/>
          <w:docGrid w:linePitch="360"/>
        </w:sectPr>
      </w:pPr>
    </w:p>
    <w:p w14:paraId="6DB0ADC0" w14:textId="39106D60" w:rsidR="00D70613" w:rsidRDefault="00D70613" w:rsidP="008A588E">
      <w:pPr>
        <w:spacing w:after="160" w:line="259" w:lineRule="auto"/>
        <w:rPr>
          <w:rFonts w:cs="Arial"/>
          <w:b/>
          <w:bCs/>
          <w:color w:val="44546A" w:themeColor="text2"/>
          <w:kern w:val="32"/>
          <w:sz w:val="32"/>
          <w:szCs w:val="32"/>
        </w:rPr>
      </w:pPr>
    </w:p>
    <w:sdt>
      <w:sdtPr>
        <w:rPr>
          <w:rFonts w:asciiTheme="minorHAnsi" w:eastAsia="Times New Roman" w:hAnsiTheme="minorHAnsi" w:cstheme="minorHAnsi"/>
          <w:color w:val="auto"/>
          <w:sz w:val="24"/>
          <w:szCs w:val="24"/>
          <w:lang w:val="en-GB" w:eastAsia="sv-SE"/>
        </w:rPr>
        <w:id w:val="608403392"/>
        <w:docPartObj>
          <w:docPartGallery w:val="Table of Contents"/>
          <w:docPartUnique/>
        </w:docPartObj>
      </w:sdtPr>
      <w:sdtEndPr>
        <w:rPr>
          <w:b/>
          <w:bCs/>
          <w:noProof/>
        </w:rPr>
      </w:sdtEndPr>
      <w:sdtContent>
        <w:p w14:paraId="2E0680AF" w14:textId="77777777" w:rsidR="00877DD3" w:rsidRDefault="00877DD3">
          <w:pPr>
            <w:pStyle w:val="TOCHeading"/>
          </w:pPr>
          <w:r>
            <w:t>Contents</w:t>
          </w:r>
        </w:p>
        <w:p w14:paraId="07A69FDF" w14:textId="73D4BF1D" w:rsidR="00D50732" w:rsidRDefault="00877DD3">
          <w:pPr>
            <w:pStyle w:val="TOC1"/>
            <w:rPr>
              <w:rFonts w:eastAsiaTheme="minorEastAsia" w:cstheme="minorBidi"/>
              <w:noProof/>
              <w:sz w:val="22"/>
              <w:szCs w:val="22"/>
              <w:lang w:val="sv-SE"/>
            </w:rPr>
          </w:pPr>
          <w:r>
            <w:rPr>
              <w:b/>
              <w:bCs/>
              <w:noProof/>
            </w:rPr>
            <w:fldChar w:fldCharType="begin"/>
          </w:r>
          <w:r>
            <w:rPr>
              <w:b/>
              <w:bCs/>
              <w:noProof/>
            </w:rPr>
            <w:instrText xml:space="preserve"> TOC \o "1-3" \h \z \u </w:instrText>
          </w:r>
          <w:r>
            <w:rPr>
              <w:b/>
              <w:bCs/>
              <w:noProof/>
            </w:rPr>
            <w:fldChar w:fldCharType="separate"/>
          </w:r>
          <w:hyperlink w:anchor="_Toc75338970" w:history="1">
            <w:r w:rsidR="00D50732" w:rsidRPr="00496F4E">
              <w:rPr>
                <w:rStyle w:val="Hyperlink"/>
                <w:noProof/>
              </w:rPr>
              <w:t>Section 1 – Letter of Invitation</w:t>
            </w:r>
            <w:r w:rsidR="00D50732">
              <w:rPr>
                <w:noProof/>
                <w:webHidden/>
              </w:rPr>
              <w:tab/>
            </w:r>
            <w:r w:rsidR="00D50732">
              <w:rPr>
                <w:noProof/>
                <w:webHidden/>
              </w:rPr>
              <w:fldChar w:fldCharType="begin"/>
            </w:r>
            <w:r w:rsidR="00D50732">
              <w:rPr>
                <w:noProof/>
                <w:webHidden/>
              </w:rPr>
              <w:instrText xml:space="preserve"> PAGEREF _Toc75338970 \h </w:instrText>
            </w:r>
            <w:r w:rsidR="00D50732">
              <w:rPr>
                <w:noProof/>
                <w:webHidden/>
              </w:rPr>
            </w:r>
            <w:r w:rsidR="00D50732">
              <w:rPr>
                <w:noProof/>
                <w:webHidden/>
              </w:rPr>
              <w:fldChar w:fldCharType="separate"/>
            </w:r>
            <w:r w:rsidR="00D50732">
              <w:rPr>
                <w:noProof/>
                <w:webHidden/>
              </w:rPr>
              <w:t>2</w:t>
            </w:r>
            <w:r w:rsidR="00D50732">
              <w:rPr>
                <w:noProof/>
                <w:webHidden/>
              </w:rPr>
              <w:fldChar w:fldCharType="end"/>
            </w:r>
          </w:hyperlink>
        </w:p>
        <w:p w14:paraId="1E4FE875" w14:textId="75D3F6E0" w:rsidR="00D50732" w:rsidRDefault="00447B2D">
          <w:pPr>
            <w:pStyle w:val="TOC1"/>
            <w:rPr>
              <w:rFonts w:eastAsiaTheme="minorEastAsia" w:cstheme="minorBidi"/>
              <w:noProof/>
              <w:sz w:val="22"/>
              <w:szCs w:val="22"/>
              <w:lang w:val="sv-SE"/>
            </w:rPr>
          </w:pPr>
          <w:hyperlink w:anchor="_Toc75338971" w:history="1">
            <w:r w:rsidR="00D50732" w:rsidRPr="00496F4E">
              <w:rPr>
                <w:rStyle w:val="Hyperlink"/>
                <w:noProof/>
              </w:rPr>
              <w:t xml:space="preserve">Section 2 – Instructions to the </w:t>
            </w:r>
            <w:r w:rsidR="00B329A7">
              <w:rPr>
                <w:rStyle w:val="Hyperlink"/>
                <w:noProof/>
              </w:rPr>
              <w:t>Consultant</w:t>
            </w:r>
            <w:r w:rsidR="00D50732" w:rsidRPr="00496F4E">
              <w:rPr>
                <w:rStyle w:val="Hyperlink"/>
                <w:noProof/>
              </w:rPr>
              <w:t>s</w:t>
            </w:r>
            <w:r w:rsidR="00D50732">
              <w:rPr>
                <w:noProof/>
                <w:webHidden/>
              </w:rPr>
              <w:tab/>
            </w:r>
            <w:r w:rsidR="00D50732">
              <w:rPr>
                <w:noProof/>
                <w:webHidden/>
              </w:rPr>
              <w:fldChar w:fldCharType="begin"/>
            </w:r>
            <w:r w:rsidR="00D50732">
              <w:rPr>
                <w:noProof/>
                <w:webHidden/>
              </w:rPr>
              <w:instrText xml:space="preserve"> PAGEREF _Toc75338971 \h </w:instrText>
            </w:r>
            <w:r w:rsidR="00D50732">
              <w:rPr>
                <w:noProof/>
                <w:webHidden/>
              </w:rPr>
            </w:r>
            <w:r w:rsidR="00D50732">
              <w:rPr>
                <w:noProof/>
                <w:webHidden/>
              </w:rPr>
              <w:fldChar w:fldCharType="separate"/>
            </w:r>
            <w:r w:rsidR="00D50732">
              <w:rPr>
                <w:noProof/>
                <w:webHidden/>
              </w:rPr>
              <w:t>3</w:t>
            </w:r>
            <w:r w:rsidR="00D50732">
              <w:rPr>
                <w:noProof/>
                <w:webHidden/>
              </w:rPr>
              <w:fldChar w:fldCharType="end"/>
            </w:r>
          </w:hyperlink>
        </w:p>
        <w:p w14:paraId="7A959E0D" w14:textId="09FF8B5A" w:rsidR="00D50732" w:rsidRDefault="00447B2D">
          <w:pPr>
            <w:pStyle w:val="TOC2"/>
            <w:tabs>
              <w:tab w:val="left" w:pos="660"/>
              <w:tab w:val="right" w:leader="dot" w:pos="9062"/>
            </w:tabs>
            <w:rPr>
              <w:rFonts w:eastAsiaTheme="minorEastAsia" w:cstheme="minorBidi"/>
              <w:noProof/>
              <w:sz w:val="22"/>
              <w:szCs w:val="22"/>
              <w:lang w:val="sv-SE"/>
            </w:rPr>
          </w:pPr>
          <w:hyperlink w:anchor="_Toc75338972" w:history="1">
            <w:r w:rsidR="00D50732" w:rsidRPr="00496F4E">
              <w:rPr>
                <w:rStyle w:val="Hyperlink"/>
                <w:noProof/>
              </w:rPr>
              <w:t>A.</w:t>
            </w:r>
            <w:r w:rsidR="00D50732">
              <w:rPr>
                <w:rFonts w:eastAsiaTheme="minorEastAsia" w:cstheme="minorBidi"/>
                <w:noProof/>
                <w:sz w:val="22"/>
                <w:szCs w:val="22"/>
                <w:lang w:val="sv-SE"/>
              </w:rPr>
              <w:tab/>
            </w:r>
            <w:r w:rsidR="00D50732" w:rsidRPr="00496F4E">
              <w:rPr>
                <w:rStyle w:val="Hyperlink"/>
                <w:noProof/>
              </w:rPr>
              <w:t>General Provisions</w:t>
            </w:r>
            <w:r w:rsidR="00D50732">
              <w:rPr>
                <w:noProof/>
                <w:webHidden/>
              </w:rPr>
              <w:tab/>
            </w:r>
            <w:r w:rsidR="00D50732">
              <w:rPr>
                <w:noProof/>
                <w:webHidden/>
              </w:rPr>
              <w:fldChar w:fldCharType="begin"/>
            </w:r>
            <w:r w:rsidR="00D50732">
              <w:rPr>
                <w:noProof/>
                <w:webHidden/>
              </w:rPr>
              <w:instrText xml:space="preserve"> PAGEREF _Toc75338972 \h </w:instrText>
            </w:r>
            <w:r w:rsidR="00D50732">
              <w:rPr>
                <w:noProof/>
                <w:webHidden/>
              </w:rPr>
            </w:r>
            <w:r w:rsidR="00D50732">
              <w:rPr>
                <w:noProof/>
                <w:webHidden/>
              </w:rPr>
              <w:fldChar w:fldCharType="separate"/>
            </w:r>
            <w:r w:rsidR="00D50732">
              <w:rPr>
                <w:noProof/>
                <w:webHidden/>
              </w:rPr>
              <w:t>3</w:t>
            </w:r>
            <w:r w:rsidR="00D50732">
              <w:rPr>
                <w:noProof/>
                <w:webHidden/>
              </w:rPr>
              <w:fldChar w:fldCharType="end"/>
            </w:r>
          </w:hyperlink>
        </w:p>
        <w:p w14:paraId="58DD58D9" w14:textId="1EF35E5E" w:rsidR="00D50732" w:rsidRDefault="00447B2D">
          <w:pPr>
            <w:pStyle w:val="TOC3"/>
            <w:tabs>
              <w:tab w:val="left" w:pos="1100"/>
              <w:tab w:val="right" w:leader="dot" w:pos="9062"/>
            </w:tabs>
            <w:rPr>
              <w:rFonts w:eastAsiaTheme="minorEastAsia" w:cstheme="minorBidi"/>
              <w:noProof/>
              <w:sz w:val="22"/>
              <w:szCs w:val="22"/>
              <w:lang w:val="sv-SE"/>
            </w:rPr>
          </w:pPr>
          <w:hyperlink w:anchor="_Toc75338973" w:history="1">
            <w:r w:rsidR="00D50732" w:rsidRPr="00496F4E">
              <w:rPr>
                <w:rStyle w:val="Hyperlink"/>
                <w:noProof/>
              </w:rPr>
              <w:t>1.</w:t>
            </w:r>
            <w:r w:rsidR="00D50732">
              <w:rPr>
                <w:rFonts w:eastAsiaTheme="minorEastAsia" w:cstheme="minorBidi"/>
                <w:noProof/>
                <w:sz w:val="22"/>
                <w:szCs w:val="22"/>
                <w:lang w:val="sv-SE"/>
              </w:rPr>
              <w:tab/>
            </w:r>
            <w:r w:rsidR="00D50732" w:rsidRPr="00496F4E">
              <w:rPr>
                <w:rStyle w:val="Hyperlink"/>
                <w:noProof/>
              </w:rPr>
              <w:t>Definitions</w:t>
            </w:r>
            <w:r w:rsidR="00D50732">
              <w:rPr>
                <w:noProof/>
                <w:webHidden/>
              </w:rPr>
              <w:tab/>
            </w:r>
            <w:r w:rsidR="00D50732">
              <w:rPr>
                <w:noProof/>
                <w:webHidden/>
              </w:rPr>
              <w:fldChar w:fldCharType="begin"/>
            </w:r>
            <w:r w:rsidR="00D50732">
              <w:rPr>
                <w:noProof/>
                <w:webHidden/>
              </w:rPr>
              <w:instrText xml:space="preserve"> PAGEREF _Toc75338973 \h </w:instrText>
            </w:r>
            <w:r w:rsidR="00D50732">
              <w:rPr>
                <w:noProof/>
                <w:webHidden/>
              </w:rPr>
            </w:r>
            <w:r w:rsidR="00D50732">
              <w:rPr>
                <w:noProof/>
                <w:webHidden/>
              </w:rPr>
              <w:fldChar w:fldCharType="separate"/>
            </w:r>
            <w:r w:rsidR="00D50732">
              <w:rPr>
                <w:noProof/>
                <w:webHidden/>
              </w:rPr>
              <w:t>3</w:t>
            </w:r>
            <w:r w:rsidR="00D50732">
              <w:rPr>
                <w:noProof/>
                <w:webHidden/>
              </w:rPr>
              <w:fldChar w:fldCharType="end"/>
            </w:r>
          </w:hyperlink>
        </w:p>
        <w:p w14:paraId="3EA66E0D" w14:textId="55E6D022" w:rsidR="00D50732" w:rsidRDefault="00447B2D">
          <w:pPr>
            <w:pStyle w:val="TOC3"/>
            <w:tabs>
              <w:tab w:val="left" w:pos="1100"/>
              <w:tab w:val="right" w:leader="dot" w:pos="9062"/>
            </w:tabs>
            <w:rPr>
              <w:rFonts w:eastAsiaTheme="minorEastAsia" w:cstheme="minorBidi"/>
              <w:noProof/>
              <w:sz w:val="22"/>
              <w:szCs w:val="22"/>
              <w:lang w:val="sv-SE"/>
            </w:rPr>
          </w:pPr>
          <w:hyperlink w:anchor="_Toc75338974" w:history="1">
            <w:r w:rsidR="00D50732" w:rsidRPr="00496F4E">
              <w:rPr>
                <w:rStyle w:val="Hyperlink"/>
                <w:noProof/>
              </w:rPr>
              <w:t>2.</w:t>
            </w:r>
            <w:r w:rsidR="00D50732">
              <w:rPr>
                <w:rFonts w:eastAsiaTheme="minorEastAsia" w:cstheme="minorBidi"/>
                <w:noProof/>
                <w:sz w:val="22"/>
                <w:szCs w:val="22"/>
                <w:lang w:val="sv-SE"/>
              </w:rPr>
              <w:tab/>
            </w:r>
            <w:r w:rsidR="00D50732" w:rsidRPr="00496F4E">
              <w:rPr>
                <w:rStyle w:val="Hyperlink"/>
                <w:noProof/>
              </w:rPr>
              <w:t>Introduction</w:t>
            </w:r>
            <w:r w:rsidR="00D50732">
              <w:rPr>
                <w:noProof/>
                <w:webHidden/>
              </w:rPr>
              <w:tab/>
            </w:r>
            <w:r w:rsidR="00D50732">
              <w:rPr>
                <w:noProof/>
                <w:webHidden/>
              </w:rPr>
              <w:fldChar w:fldCharType="begin"/>
            </w:r>
            <w:r w:rsidR="00D50732">
              <w:rPr>
                <w:noProof/>
                <w:webHidden/>
              </w:rPr>
              <w:instrText xml:space="preserve"> PAGEREF _Toc75338974 \h </w:instrText>
            </w:r>
            <w:r w:rsidR="00D50732">
              <w:rPr>
                <w:noProof/>
                <w:webHidden/>
              </w:rPr>
            </w:r>
            <w:r w:rsidR="00D50732">
              <w:rPr>
                <w:noProof/>
                <w:webHidden/>
              </w:rPr>
              <w:fldChar w:fldCharType="separate"/>
            </w:r>
            <w:r w:rsidR="00D50732">
              <w:rPr>
                <w:noProof/>
                <w:webHidden/>
              </w:rPr>
              <w:t>3</w:t>
            </w:r>
            <w:r w:rsidR="00D50732">
              <w:rPr>
                <w:noProof/>
                <w:webHidden/>
              </w:rPr>
              <w:fldChar w:fldCharType="end"/>
            </w:r>
          </w:hyperlink>
        </w:p>
        <w:p w14:paraId="11D8ADCF" w14:textId="6D0EB13D" w:rsidR="00D50732" w:rsidRDefault="00447B2D">
          <w:pPr>
            <w:pStyle w:val="TOC3"/>
            <w:tabs>
              <w:tab w:val="left" w:pos="1100"/>
              <w:tab w:val="right" w:leader="dot" w:pos="9062"/>
            </w:tabs>
            <w:rPr>
              <w:rFonts w:eastAsiaTheme="minorEastAsia" w:cstheme="minorBidi"/>
              <w:noProof/>
              <w:sz w:val="22"/>
              <w:szCs w:val="22"/>
              <w:lang w:val="sv-SE"/>
            </w:rPr>
          </w:pPr>
          <w:hyperlink w:anchor="_Toc75338975" w:history="1">
            <w:r w:rsidR="00D50732" w:rsidRPr="00496F4E">
              <w:rPr>
                <w:rStyle w:val="Hyperlink"/>
                <w:noProof/>
              </w:rPr>
              <w:t>3.</w:t>
            </w:r>
            <w:r w:rsidR="00D50732">
              <w:rPr>
                <w:rFonts w:eastAsiaTheme="minorEastAsia" w:cstheme="minorBidi"/>
                <w:noProof/>
                <w:sz w:val="22"/>
                <w:szCs w:val="22"/>
                <w:lang w:val="sv-SE"/>
              </w:rPr>
              <w:tab/>
            </w:r>
            <w:r w:rsidR="00D50732" w:rsidRPr="00496F4E">
              <w:rPr>
                <w:rStyle w:val="Hyperlink"/>
                <w:noProof/>
              </w:rPr>
              <w:t>Sustainable Development and Anti-Corruption</w:t>
            </w:r>
            <w:r w:rsidR="00D50732">
              <w:rPr>
                <w:noProof/>
                <w:webHidden/>
              </w:rPr>
              <w:tab/>
            </w:r>
            <w:r w:rsidR="00D50732">
              <w:rPr>
                <w:noProof/>
                <w:webHidden/>
              </w:rPr>
              <w:fldChar w:fldCharType="begin"/>
            </w:r>
            <w:r w:rsidR="00D50732">
              <w:rPr>
                <w:noProof/>
                <w:webHidden/>
              </w:rPr>
              <w:instrText xml:space="preserve"> PAGEREF _Toc75338975 \h </w:instrText>
            </w:r>
            <w:r w:rsidR="00D50732">
              <w:rPr>
                <w:noProof/>
                <w:webHidden/>
              </w:rPr>
            </w:r>
            <w:r w:rsidR="00D50732">
              <w:rPr>
                <w:noProof/>
                <w:webHidden/>
              </w:rPr>
              <w:fldChar w:fldCharType="separate"/>
            </w:r>
            <w:r w:rsidR="00D50732">
              <w:rPr>
                <w:noProof/>
                <w:webHidden/>
              </w:rPr>
              <w:t>3</w:t>
            </w:r>
            <w:r w:rsidR="00D50732">
              <w:rPr>
                <w:noProof/>
                <w:webHidden/>
              </w:rPr>
              <w:fldChar w:fldCharType="end"/>
            </w:r>
          </w:hyperlink>
        </w:p>
        <w:p w14:paraId="4090A3CF" w14:textId="052A4661" w:rsidR="00D50732" w:rsidRDefault="00447B2D">
          <w:pPr>
            <w:pStyle w:val="TOC3"/>
            <w:tabs>
              <w:tab w:val="left" w:pos="1100"/>
              <w:tab w:val="right" w:leader="dot" w:pos="9062"/>
            </w:tabs>
            <w:rPr>
              <w:rFonts w:eastAsiaTheme="minorEastAsia" w:cstheme="minorBidi"/>
              <w:noProof/>
              <w:sz w:val="22"/>
              <w:szCs w:val="22"/>
              <w:lang w:val="sv-SE"/>
            </w:rPr>
          </w:pPr>
          <w:hyperlink w:anchor="_Toc75338976" w:history="1">
            <w:r w:rsidR="00D50732" w:rsidRPr="00496F4E">
              <w:rPr>
                <w:rStyle w:val="Hyperlink"/>
                <w:noProof/>
              </w:rPr>
              <w:t>4.</w:t>
            </w:r>
            <w:r w:rsidR="00D50732">
              <w:rPr>
                <w:rFonts w:eastAsiaTheme="minorEastAsia" w:cstheme="minorBidi"/>
                <w:noProof/>
                <w:sz w:val="22"/>
                <w:szCs w:val="22"/>
                <w:lang w:val="sv-SE"/>
              </w:rPr>
              <w:tab/>
            </w:r>
            <w:r w:rsidR="00D50732" w:rsidRPr="00496F4E">
              <w:rPr>
                <w:rStyle w:val="Hyperlink"/>
                <w:noProof/>
              </w:rPr>
              <w:t>Appeal Procedure</w:t>
            </w:r>
            <w:r w:rsidR="00D50732">
              <w:rPr>
                <w:noProof/>
                <w:webHidden/>
              </w:rPr>
              <w:tab/>
            </w:r>
            <w:r w:rsidR="00D50732">
              <w:rPr>
                <w:noProof/>
                <w:webHidden/>
              </w:rPr>
              <w:fldChar w:fldCharType="begin"/>
            </w:r>
            <w:r w:rsidR="00D50732">
              <w:rPr>
                <w:noProof/>
                <w:webHidden/>
              </w:rPr>
              <w:instrText xml:space="preserve"> PAGEREF _Toc75338976 \h </w:instrText>
            </w:r>
            <w:r w:rsidR="00D50732">
              <w:rPr>
                <w:noProof/>
                <w:webHidden/>
              </w:rPr>
            </w:r>
            <w:r w:rsidR="00D50732">
              <w:rPr>
                <w:noProof/>
                <w:webHidden/>
              </w:rPr>
              <w:fldChar w:fldCharType="separate"/>
            </w:r>
            <w:r w:rsidR="00D50732">
              <w:rPr>
                <w:noProof/>
                <w:webHidden/>
              </w:rPr>
              <w:t>3</w:t>
            </w:r>
            <w:r w:rsidR="00D50732">
              <w:rPr>
                <w:noProof/>
                <w:webHidden/>
              </w:rPr>
              <w:fldChar w:fldCharType="end"/>
            </w:r>
          </w:hyperlink>
        </w:p>
        <w:p w14:paraId="07E90C3A" w14:textId="0A397502" w:rsidR="00D50732" w:rsidRDefault="00447B2D">
          <w:pPr>
            <w:pStyle w:val="TOC2"/>
            <w:tabs>
              <w:tab w:val="left" w:pos="660"/>
              <w:tab w:val="right" w:leader="dot" w:pos="9062"/>
            </w:tabs>
            <w:rPr>
              <w:rFonts w:eastAsiaTheme="minorEastAsia" w:cstheme="minorBidi"/>
              <w:noProof/>
              <w:sz w:val="22"/>
              <w:szCs w:val="22"/>
              <w:lang w:val="sv-SE"/>
            </w:rPr>
          </w:pPr>
          <w:hyperlink w:anchor="_Toc75338977" w:history="1">
            <w:r w:rsidR="00D50732" w:rsidRPr="00496F4E">
              <w:rPr>
                <w:rStyle w:val="Hyperlink"/>
                <w:rFonts w:cstheme="minorHAnsi"/>
                <w:noProof/>
                <w:lang w:val="sv-SE"/>
              </w:rPr>
              <w:t>B.</w:t>
            </w:r>
            <w:r w:rsidR="00D50732">
              <w:rPr>
                <w:rFonts w:eastAsiaTheme="minorEastAsia" w:cstheme="minorBidi"/>
                <w:noProof/>
                <w:sz w:val="22"/>
                <w:szCs w:val="22"/>
                <w:lang w:val="sv-SE"/>
              </w:rPr>
              <w:tab/>
            </w:r>
            <w:r w:rsidR="00D50732" w:rsidRPr="00496F4E">
              <w:rPr>
                <w:rStyle w:val="Hyperlink"/>
                <w:noProof/>
              </w:rPr>
              <w:t>Preparation of Proposals</w:t>
            </w:r>
            <w:r w:rsidR="00D50732">
              <w:rPr>
                <w:noProof/>
                <w:webHidden/>
              </w:rPr>
              <w:tab/>
            </w:r>
            <w:r w:rsidR="00D50732">
              <w:rPr>
                <w:noProof/>
                <w:webHidden/>
              </w:rPr>
              <w:fldChar w:fldCharType="begin"/>
            </w:r>
            <w:r w:rsidR="00D50732">
              <w:rPr>
                <w:noProof/>
                <w:webHidden/>
              </w:rPr>
              <w:instrText xml:space="preserve"> PAGEREF _Toc75338977 \h </w:instrText>
            </w:r>
            <w:r w:rsidR="00D50732">
              <w:rPr>
                <w:noProof/>
                <w:webHidden/>
              </w:rPr>
            </w:r>
            <w:r w:rsidR="00D50732">
              <w:rPr>
                <w:noProof/>
                <w:webHidden/>
              </w:rPr>
              <w:fldChar w:fldCharType="separate"/>
            </w:r>
            <w:r w:rsidR="00D50732">
              <w:rPr>
                <w:noProof/>
                <w:webHidden/>
              </w:rPr>
              <w:t>4</w:t>
            </w:r>
            <w:r w:rsidR="00D50732">
              <w:rPr>
                <w:noProof/>
                <w:webHidden/>
              </w:rPr>
              <w:fldChar w:fldCharType="end"/>
            </w:r>
          </w:hyperlink>
        </w:p>
        <w:p w14:paraId="1286C040" w14:textId="71F0FC2F" w:rsidR="00D50732" w:rsidRDefault="00447B2D">
          <w:pPr>
            <w:pStyle w:val="TOC3"/>
            <w:tabs>
              <w:tab w:val="left" w:pos="1100"/>
              <w:tab w:val="right" w:leader="dot" w:pos="9062"/>
            </w:tabs>
            <w:rPr>
              <w:rFonts w:eastAsiaTheme="minorEastAsia" w:cstheme="minorBidi"/>
              <w:noProof/>
              <w:sz w:val="22"/>
              <w:szCs w:val="22"/>
              <w:lang w:val="sv-SE"/>
            </w:rPr>
          </w:pPr>
          <w:hyperlink w:anchor="_Toc75338978" w:history="1">
            <w:r w:rsidR="00D50732" w:rsidRPr="00496F4E">
              <w:rPr>
                <w:rStyle w:val="Hyperlink"/>
                <w:noProof/>
                <w:lang w:eastAsia="en-US"/>
              </w:rPr>
              <w:t>5.</w:t>
            </w:r>
            <w:r w:rsidR="00D50732">
              <w:rPr>
                <w:rFonts w:eastAsiaTheme="minorEastAsia" w:cstheme="minorBidi"/>
                <w:noProof/>
                <w:sz w:val="22"/>
                <w:szCs w:val="22"/>
                <w:lang w:val="sv-SE"/>
              </w:rPr>
              <w:tab/>
            </w:r>
            <w:r w:rsidR="00D50732" w:rsidRPr="00496F4E">
              <w:rPr>
                <w:rStyle w:val="Hyperlink"/>
                <w:noProof/>
                <w:lang w:eastAsia="en-US"/>
              </w:rPr>
              <w:t>Cost of Preparation of Proposal</w:t>
            </w:r>
            <w:r w:rsidR="00D50732">
              <w:rPr>
                <w:noProof/>
                <w:webHidden/>
              </w:rPr>
              <w:tab/>
            </w:r>
            <w:r w:rsidR="00D50732">
              <w:rPr>
                <w:noProof/>
                <w:webHidden/>
              </w:rPr>
              <w:fldChar w:fldCharType="begin"/>
            </w:r>
            <w:r w:rsidR="00D50732">
              <w:rPr>
                <w:noProof/>
                <w:webHidden/>
              </w:rPr>
              <w:instrText xml:space="preserve"> PAGEREF _Toc75338978 \h </w:instrText>
            </w:r>
            <w:r w:rsidR="00D50732">
              <w:rPr>
                <w:noProof/>
                <w:webHidden/>
              </w:rPr>
            </w:r>
            <w:r w:rsidR="00D50732">
              <w:rPr>
                <w:noProof/>
                <w:webHidden/>
              </w:rPr>
              <w:fldChar w:fldCharType="separate"/>
            </w:r>
            <w:r w:rsidR="00D50732">
              <w:rPr>
                <w:noProof/>
                <w:webHidden/>
              </w:rPr>
              <w:t>4</w:t>
            </w:r>
            <w:r w:rsidR="00D50732">
              <w:rPr>
                <w:noProof/>
                <w:webHidden/>
              </w:rPr>
              <w:fldChar w:fldCharType="end"/>
            </w:r>
          </w:hyperlink>
        </w:p>
        <w:p w14:paraId="568A0D0C" w14:textId="4089CF79" w:rsidR="00D50732" w:rsidRDefault="00447B2D">
          <w:pPr>
            <w:pStyle w:val="TOC3"/>
            <w:tabs>
              <w:tab w:val="left" w:pos="1100"/>
              <w:tab w:val="right" w:leader="dot" w:pos="9062"/>
            </w:tabs>
            <w:rPr>
              <w:rFonts w:eastAsiaTheme="minorEastAsia" w:cstheme="minorBidi"/>
              <w:noProof/>
              <w:sz w:val="22"/>
              <w:szCs w:val="22"/>
              <w:lang w:val="sv-SE"/>
            </w:rPr>
          </w:pPr>
          <w:hyperlink w:anchor="_Toc75338979" w:history="1">
            <w:r w:rsidR="00D50732" w:rsidRPr="00496F4E">
              <w:rPr>
                <w:rStyle w:val="Hyperlink"/>
                <w:noProof/>
                <w:lang w:eastAsia="en-US"/>
              </w:rPr>
              <w:t>6.</w:t>
            </w:r>
            <w:r w:rsidR="00D50732">
              <w:rPr>
                <w:rFonts w:eastAsiaTheme="minorEastAsia" w:cstheme="minorBidi"/>
                <w:noProof/>
                <w:sz w:val="22"/>
                <w:szCs w:val="22"/>
                <w:lang w:val="sv-SE"/>
              </w:rPr>
              <w:tab/>
            </w:r>
            <w:r w:rsidR="00D50732" w:rsidRPr="00496F4E">
              <w:rPr>
                <w:rStyle w:val="Hyperlink"/>
                <w:noProof/>
                <w:lang w:eastAsia="en-US"/>
              </w:rPr>
              <w:t>Language</w:t>
            </w:r>
            <w:r w:rsidR="00D50732">
              <w:rPr>
                <w:noProof/>
                <w:webHidden/>
              </w:rPr>
              <w:tab/>
            </w:r>
            <w:r w:rsidR="00D50732">
              <w:rPr>
                <w:noProof/>
                <w:webHidden/>
              </w:rPr>
              <w:fldChar w:fldCharType="begin"/>
            </w:r>
            <w:r w:rsidR="00D50732">
              <w:rPr>
                <w:noProof/>
                <w:webHidden/>
              </w:rPr>
              <w:instrText xml:space="preserve"> PAGEREF _Toc75338979 \h </w:instrText>
            </w:r>
            <w:r w:rsidR="00D50732">
              <w:rPr>
                <w:noProof/>
                <w:webHidden/>
              </w:rPr>
            </w:r>
            <w:r w:rsidR="00D50732">
              <w:rPr>
                <w:noProof/>
                <w:webHidden/>
              </w:rPr>
              <w:fldChar w:fldCharType="separate"/>
            </w:r>
            <w:r w:rsidR="00D50732">
              <w:rPr>
                <w:noProof/>
                <w:webHidden/>
              </w:rPr>
              <w:t>4</w:t>
            </w:r>
            <w:r w:rsidR="00D50732">
              <w:rPr>
                <w:noProof/>
                <w:webHidden/>
              </w:rPr>
              <w:fldChar w:fldCharType="end"/>
            </w:r>
          </w:hyperlink>
        </w:p>
        <w:p w14:paraId="09236F3D" w14:textId="073D7CFA" w:rsidR="00D50732" w:rsidRDefault="00447B2D">
          <w:pPr>
            <w:pStyle w:val="TOC3"/>
            <w:tabs>
              <w:tab w:val="left" w:pos="1100"/>
              <w:tab w:val="right" w:leader="dot" w:pos="9062"/>
            </w:tabs>
            <w:rPr>
              <w:rFonts w:eastAsiaTheme="minorEastAsia" w:cstheme="minorBidi"/>
              <w:noProof/>
              <w:sz w:val="22"/>
              <w:szCs w:val="22"/>
              <w:lang w:val="sv-SE"/>
            </w:rPr>
          </w:pPr>
          <w:hyperlink w:anchor="_Toc75338980" w:history="1">
            <w:r w:rsidR="00D50732" w:rsidRPr="00496F4E">
              <w:rPr>
                <w:rStyle w:val="Hyperlink"/>
                <w:noProof/>
                <w:lang w:eastAsia="en-US"/>
              </w:rPr>
              <w:t>7.</w:t>
            </w:r>
            <w:r w:rsidR="00D50732">
              <w:rPr>
                <w:rFonts w:eastAsiaTheme="minorEastAsia" w:cstheme="minorBidi"/>
                <w:noProof/>
                <w:sz w:val="22"/>
                <w:szCs w:val="22"/>
                <w:lang w:val="sv-SE"/>
              </w:rPr>
              <w:tab/>
            </w:r>
            <w:r w:rsidR="00D50732" w:rsidRPr="00496F4E">
              <w:rPr>
                <w:rStyle w:val="Hyperlink"/>
                <w:noProof/>
                <w:lang w:eastAsia="en-US"/>
              </w:rPr>
              <w:t>Proposal Validity</w:t>
            </w:r>
            <w:r w:rsidR="00D50732">
              <w:rPr>
                <w:noProof/>
                <w:webHidden/>
              </w:rPr>
              <w:tab/>
            </w:r>
            <w:r w:rsidR="00D50732">
              <w:rPr>
                <w:noProof/>
                <w:webHidden/>
              </w:rPr>
              <w:fldChar w:fldCharType="begin"/>
            </w:r>
            <w:r w:rsidR="00D50732">
              <w:rPr>
                <w:noProof/>
                <w:webHidden/>
              </w:rPr>
              <w:instrText xml:space="preserve"> PAGEREF _Toc75338980 \h </w:instrText>
            </w:r>
            <w:r w:rsidR="00D50732">
              <w:rPr>
                <w:noProof/>
                <w:webHidden/>
              </w:rPr>
            </w:r>
            <w:r w:rsidR="00D50732">
              <w:rPr>
                <w:noProof/>
                <w:webHidden/>
              </w:rPr>
              <w:fldChar w:fldCharType="separate"/>
            </w:r>
            <w:r w:rsidR="00D50732">
              <w:rPr>
                <w:noProof/>
                <w:webHidden/>
              </w:rPr>
              <w:t>4</w:t>
            </w:r>
            <w:r w:rsidR="00D50732">
              <w:rPr>
                <w:noProof/>
                <w:webHidden/>
              </w:rPr>
              <w:fldChar w:fldCharType="end"/>
            </w:r>
          </w:hyperlink>
        </w:p>
        <w:p w14:paraId="2F6F1D86" w14:textId="1C983B7A" w:rsidR="00D50732" w:rsidRDefault="00447B2D">
          <w:pPr>
            <w:pStyle w:val="TOC3"/>
            <w:tabs>
              <w:tab w:val="left" w:pos="1100"/>
              <w:tab w:val="right" w:leader="dot" w:pos="9062"/>
            </w:tabs>
            <w:rPr>
              <w:rFonts w:eastAsiaTheme="minorEastAsia" w:cstheme="minorBidi"/>
              <w:noProof/>
              <w:sz w:val="22"/>
              <w:szCs w:val="22"/>
              <w:lang w:val="sv-SE"/>
            </w:rPr>
          </w:pPr>
          <w:hyperlink w:anchor="_Toc75338981" w:history="1">
            <w:r w:rsidR="00D50732" w:rsidRPr="00496F4E">
              <w:rPr>
                <w:rStyle w:val="Hyperlink"/>
                <w:noProof/>
                <w:lang w:eastAsia="en-US"/>
              </w:rPr>
              <w:t>8.</w:t>
            </w:r>
            <w:r w:rsidR="00D50732">
              <w:rPr>
                <w:rFonts w:eastAsiaTheme="minorEastAsia" w:cstheme="minorBidi"/>
                <w:noProof/>
                <w:sz w:val="22"/>
                <w:szCs w:val="22"/>
                <w:lang w:val="sv-SE"/>
              </w:rPr>
              <w:tab/>
            </w:r>
            <w:r w:rsidR="00D50732" w:rsidRPr="00496F4E">
              <w:rPr>
                <w:rStyle w:val="Hyperlink"/>
                <w:noProof/>
                <w:lang w:eastAsia="en-US"/>
              </w:rPr>
              <w:t>Clarification and Amendment of RFP</w:t>
            </w:r>
            <w:r w:rsidR="00D50732">
              <w:rPr>
                <w:noProof/>
                <w:webHidden/>
              </w:rPr>
              <w:tab/>
            </w:r>
            <w:r w:rsidR="00D50732">
              <w:rPr>
                <w:noProof/>
                <w:webHidden/>
              </w:rPr>
              <w:fldChar w:fldCharType="begin"/>
            </w:r>
            <w:r w:rsidR="00D50732">
              <w:rPr>
                <w:noProof/>
                <w:webHidden/>
              </w:rPr>
              <w:instrText xml:space="preserve"> PAGEREF _Toc75338981 \h </w:instrText>
            </w:r>
            <w:r w:rsidR="00D50732">
              <w:rPr>
                <w:noProof/>
                <w:webHidden/>
              </w:rPr>
            </w:r>
            <w:r w:rsidR="00D50732">
              <w:rPr>
                <w:noProof/>
                <w:webHidden/>
              </w:rPr>
              <w:fldChar w:fldCharType="separate"/>
            </w:r>
            <w:r w:rsidR="00D50732">
              <w:rPr>
                <w:noProof/>
                <w:webHidden/>
              </w:rPr>
              <w:t>4</w:t>
            </w:r>
            <w:r w:rsidR="00D50732">
              <w:rPr>
                <w:noProof/>
                <w:webHidden/>
              </w:rPr>
              <w:fldChar w:fldCharType="end"/>
            </w:r>
          </w:hyperlink>
        </w:p>
        <w:p w14:paraId="54CC7785" w14:textId="79E58058" w:rsidR="00D50732" w:rsidRDefault="00447B2D">
          <w:pPr>
            <w:pStyle w:val="TOC3"/>
            <w:tabs>
              <w:tab w:val="left" w:pos="1100"/>
              <w:tab w:val="right" w:leader="dot" w:pos="9062"/>
            </w:tabs>
            <w:rPr>
              <w:rFonts w:eastAsiaTheme="minorEastAsia" w:cstheme="minorBidi"/>
              <w:noProof/>
              <w:sz w:val="22"/>
              <w:szCs w:val="22"/>
              <w:lang w:val="sv-SE"/>
            </w:rPr>
          </w:pPr>
          <w:hyperlink w:anchor="_Toc75338982" w:history="1">
            <w:r w:rsidR="00D50732" w:rsidRPr="00496F4E">
              <w:rPr>
                <w:rStyle w:val="Hyperlink"/>
                <w:noProof/>
                <w:lang w:eastAsia="en-US"/>
              </w:rPr>
              <w:t>9.</w:t>
            </w:r>
            <w:r w:rsidR="00D50732">
              <w:rPr>
                <w:rFonts w:eastAsiaTheme="minorEastAsia" w:cstheme="minorBidi"/>
                <w:noProof/>
                <w:sz w:val="22"/>
                <w:szCs w:val="22"/>
                <w:lang w:val="sv-SE"/>
              </w:rPr>
              <w:tab/>
            </w:r>
            <w:r w:rsidR="00D50732" w:rsidRPr="00496F4E">
              <w:rPr>
                <w:rStyle w:val="Hyperlink"/>
                <w:noProof/>
                <w:lang w:eastAsia="en-US"/>
              </w:rPr>
              <w:t>Technical Proposal</w:t>
            </w:r>
            <w:r w:rsidR="00D50732">
              <w:rPr>
                <w:noProof/>
                <w:webHidden/>
              </w:rPr>
              <w:tab/>
            </w:r>
            <w:r w:rsidR="00D50732">
              <w:rPr>
                <w:noProof/>
                <w:webHidden/>
              </w:rPr>
              <w:fldChar w:fldCharType="begin"/>
            </w:r>
            <w:r w:rsidR="00D50732">
              <w:rPr>
                <w:noProof/>
                <w:webHidden/>
              </w:rPr>
              <w:instrText xml:space="preserve"> PAGEREF _Toc75338982 \h </w:instrText>
            </w:r>
            <w:r w:rsidR="00D50732">
              <w:rPr>
                <w:noProof/>
                <w:webHidden/>
              </w:rPr>
            </w:r>
            <w:r w:rsidR="00D50732">
              <w:rPr>
                <w:noProof/>
                <w:webHidden/>
              </w:rPr>
              <w:fldChar w:fldCharType="separate"/>
            </w:r>
            <w:r w:rsidR="00D50732">
              <w:rPr>
                <w:noProof/>
                <w:webHidden/>
              </w:rPr>
              <w:t>4</w:t>
            </w:r>
            <w:r w:rsidR="00D50732">
              <w:rPr>
                <w:noProof/>
                <w:webHidden/>
              </w:rPr>
              <w:fldChar w:fldCharType="end"/>
            </w:r>
          </w:hyperlink>
        </w:p>
        <w:p w14:paraId="4311FAFD" w14:textId="3ECEB0E7" w:rsidR="00D50732" w:rsidRDefault="00447B2D">
          <w:pPr>
            <w:pStyle w:val="TOC3"/>
            <w:tabs>
              <w:tab w:val="left" w:pos="1100"/>
              <w:tab w:val="right" w:leader="dot" w:pos="9062"/>
            </w:tabs>
            <w:rPr>
              <w:rFonts w:eastAsiaTheme="minorEastAsia" w:cstheme="minorBidi"/>
              <w:noProof/>
              <w:sz w:val="22"/>
              <w:szCs w:val="22"/>
              <w:lang w:val="sv-SE"/>
            </w:rPr>
          </w:pPr>
          <w:hyperlink w:anchor="_Toc75338983" w:history="1">
            <w:r w:rsidR="00D50732" w:rsidRPr="00496F4E">
              <w:rPr>
                <w:rStyle w:val="Hyperlink"/>
                <w:noProof/>
                <w:lang w:eastAsia="en-US"/>
              </w:rPr>
              <w:t>10.</w:t>
            </w:r>
            <w:r w:rsidR="00D50732">
              <w:rPr>
                <w:rFonts w:eastAsiaTheme="minorEastAsia" w:cstheme="minorBidi"/>
                <w:noProof/>
                <w:sz w:val="22"/>
                <w:szCs w:val="22"/>
                <w:lang w:val="sv-SE"/>
              </w:rPr>
              <w:tab/>
            </w:r>
            <w:r w:rsidR="00D50732" w:rsidRPr="00496F4E">
              <w:rPr>
                <w:rStyle w:val="Hyperlink"/>
                <w:noProof/>
                <w:lang w:eastAsia="en-US"/>
              </w:rPr>
              <w:t>Financial Proposal</w:t>
            </w:r>
            <w:r w:rsidR="00D50732">
              <w:rPr>
                <w:noProof/>
                <w:webHidden/>
              </w:rPr>
              <w:tab/>
            </w:r>
            <w:r w:rsidR="00D50732">
              <w:rPr>
                <w:noProof/>
                <w:webHidden/>
              </w:rPr>
              <w:fldChar w:fldCharType="begin"/>
            </w:r>
            <w:r w:rsidR="00D50732">
              <w:rPr>
                <w:noProof/>
                <w:webHidden/>
              </w:rPr>
              <w:instrText xml:space="preserve"> PAGEREF _Toc75338983 \h </w:instrText>
            </w:r>
            <w:r w:rsidR="00D50732">
              <w:rPr>
                <w:noProof/>
                <w:webHidden/>
              </w:rPr>
            </w:r>
            <w:r w:rsidR="00D50732">
              <w:rPr>
                <w:noProof/>
                <w:webHidden/>
              </w:rPr>
              <w:fldChar w:fldCharType="separate"/>
            </w:r>
            <w:r w:rsidR="00D50732">
              <w:rPr>
                <w:noProof/>
                <w:webHidden/>
              </w:rPr>
              <w:t>4</w:t>
            </w:r>
            <w:r w:rsidR="00D50732">
              <w:rPr>
                <w:noProof/>
                <w:webHidden/>
              </w:rPr>
              <w:fldChar w:fldCharType="end"/>
            </w:r>
          </w:hyperlink>
        </w:p>
        <w:p w14:paraId="23D6954D" w14:textId="3CB4A06A" w:rsidR="00D50732" w:rsidRDefault="00447B2D">
          <w:pPr>
            <w:pStyle w:val="TOC3"/>
            <w:tabs>
              <w:tab w:val="left" w:pos="1100"/>
              <w:tab w:val="right" w:leader="dot" w:pos="9062"/>
            </w:tabs>
            <w:rPr>
              <w:rFonts w:eastAsiaTheme="minorEastAsia" w:cstheme="minorBidi"/>
              <w:noProof/>
              <w:sz w:val="22"/>
              <w:szCs w:val="22"/>
              <w:lang w:val="sv-SE"/>
            </w:rPr>
          </w:pPr>
          <w:hyperlink w:anchor="_Toc75338984" w:history="1">
            <w:r w:rsidR="00D50732" w:rsidRPr="00496F4E">
              <w:rPr>
                <w:rStyle w:val="Hyperlink"/>
                <w:noProof/>
              </w:rPr>
              <w:t>11.</w:t>
            </w:r>
            <w:r w:rsidR="00D50732">
              <w:rPr>
                <w:rFonts w:eastAsiaTheme="minorEastAsia" w:cstheme="minorBidi"/>
                <w:noProof/>
                <w:sz w:val="22"/>
                <w:szCs w:val="22"/>
                <w:lang w:val="sv-SE"/>
              </w:rPr>
              <w:tab/>
            </w:r>
            <w:r w:rsidR="00D50732" w:rsidRPr="00496F4E">
              <w:rPr>
                <w:rStyle w:val="Hyperlink"/>
                <w:noProof/>
              </w:rPr>
              <w:t>Currency of Proposal</w:t>
            </w:r>
            <w:r w:rsidR="00D50732">
              <w:rPr>
                <w:noProof/>
                <w:webHidden/>
              </w:rPr>
              <w:tab/>
            </w:r>
            <w:r w:rsidR="00D50732">
              <w:rPr>
                <w:noProof/>
                <w:webHidden/>
              </w:rPr>
              <w:fldChar w:fldCharType="begin"/>
            </w:r>
            <w:r w:rsidR="00D50732">
              <w:rPr>
                <w:noProof/>
                <w:webHidden/>
              </w:rPr>
              <w:instrText xml:space="preserve"> PAGEREF _Toc75338984 \h </w:instrText>
            </w:r>
            <w:r w:rsidR="00D50732">
              <w:rPr>
                <w:noProof/>
                <w:webHidden/>
              </w:rPr>
            </w:r>
            <w:r w:rsidR="00D50732">
              <w:rPr>
                <w:noProof/>
                <w:webHidden/>
              </w:rPr>
              <w:fldChar w:fldCharType="separate"/>
            </w:r>
            <w:r w:rsidR="00D50732">
              <w:rPr>
                <w:noProof/>
                <w:webHidden/>
              </w:rPr>
              <w:t>5</w:t>
            </w:r>
            <w:r w:rsidR="00D50732">
              <w:rPr>
                <w:noProof/>
                <w:webHidden/>
              </w:rPr>
              <w:fldChar w:fldCharType="end"/>
            </w:r>
          </w:hyperlink>
        </w:p>
        <w:p w14:paraId="7A2A7932" w14:textId="1A63F59B" w:rsidR="00D50732" w:rsidRDefault="00447B2D">
          <w:pPr>
            <w:pStyle w:val="TOC2"/>
            <w:tabs>
              <w:tab w:val="left" w:pos="660"/>
              <w:tab w:val="right" w:leader="dot" w:pos="9062"/>
            </w:tabs>
            <w:rPr>
              <w:rFonts w:eastAsiaTheme="minorEastAsia" w:cstheme="minorBidi"/>
              <w:noProof/>
              <w:sz w:val="22"/>
              <w:szCs w:val="22"/>
              <w:lang w:val="sv-SE"/>
            </w:rPr>
          </w:pPr>
          <w:hyperlink w:anchor="_Toc75338985" w:history="1">
            <w:r w:rsidR="00D50732" w:rsidRPr="00496F4E">
              <w:rPr>
                <w:rStyle w:val="Hyperlink"/>
                <w:noProof/>
              </w:rPr>
              <w:t>C.</w:t>
            </w:r>
            <w:r w:rsidR="00D50732">
              <w:rPr>
                <w:rFonts w:eastAsiaTheme="minorEastAsia" w:cstheme="minorBidi"/>
                <w:noProof/>
                <w:sz w:val="22"/>
                <w:szCs w:val="22"/>
                <w:lang w:val="sv-SE"/>
              </w:rPr>
              <w:tab/>
            </w:r>
            <w:r w:rsidR="00D50732" w:rsidRPr="00496F4E">
              <w:rPr>
                <w:rStyle w:val="Hyperlink"/>
                <w:noProof/>
              </w:rPr>
              <w:t>Submission, Opening and Evaluation</w:t>
            </w:r>
            <w:r w:rsidR="00D50732">
              <w:rPr>
                <w:noProof/>
                <w:webHidden/>
              </w:rPr>
              <w:tab/>
            </w:r>
            <w:r w:rsidR="00D50732">
              <w:rPr>
                <w:noProof/>
                <w:webHidden/>
              </w:rPr>
              <w:fldChar w:fldCharType="begin"/>
            </w:r>
            <w:r w:rsidR="00D50732">
              <w:rPr>
                <w:noProof/>
                <w:webHidden/>
              </w:rPr>
              <w:instrText xml:space="preserve"> PAGEREF _Toc75338985 \h </w:instrText>
            </w:r>
            <w:r w:rsidR="00D50732">
              <w:rPr>
                <w:noProof/>
                <w:webHidden/>
              </w:rPr>
            </w:r>
            <w:r w:rsidR="00D50732">
              <w:rPr>
                <w:noProof/>
                <w:webHidden/>
              </w:rPr>
              <w:fldChar w:fldCharType="separate"/>
            </w:r>
            <w:r w:rsidR="00D50732">
              <w:rPr>
                <w:noProof/>
                <w:webHidden/>
              </w:rPr>
              <w:t>5</w:t>
            </w:r>
            <w:r w:rsidR="00D50732">
              <w:rPr>
                <w:noProof/>
                <w:webHidden/>
              </w:rPr>
              <w:fldChar w:fldCharType="end"/>
            </w:r>
          </w:hyperlink>
        </w:p>
        <w:p w14:paraId="4A786548" w14:textId="1490B39A" w:rsidR="00D50732" w:rsidRDefault="00447B2D">
          <w:pPr>
            <w:pStyle w:val="TOC3"/>
            <w:tabs>
              <w:tab w:val="left" w:pos="1100"/>
              <w:tab w:val="right" w:leader="dot" w:pos="9062"/>
            </w:tabs>
            <w:rPr>
              <w:rFonts w:eastAsiaTheme="minorEastAsia" w:cstheme="minorBidi"/>
              <w:noProof/>
              <w:sz w:val="22"/>
              <w:szCs w:val="22"/>
              <w:lang w:val="sv-SE"/>
            </w:rPr>
          </w:pPr>
          <w:hyperlink w:anchor="_Toc75338986" w:history="1">
            <w:r w:rsidR="00D50732" w:rsidRPr="00496F4E">
              <w:rPr>
                <w:rStyle w:val="Hyperlink"/>
                <w:noProof/>
                <w:lang w:eastAsia="en-US"/>
              </w:rPr>
              <w:t>12.</w:t>
            </w:r>
            <w:r w:rsidR="00D50732">
              <w:rPr>
                <w:rFonts w:eastAsiaTheme="minorEastAsia" w:cstheme="minorBidi"/>
                <w:noProof/>
                <w:sz w:val="22"/>
                <w:szCs w:val="22"/>
                <w:lang w:val="sv-SE"/>
              </w:rPr>
              <w:tab/>
            </w:r>
            <w:r w:rsidR="00D50732" w:rsidRPr="00496F4E">
              <w:rPr>
                <w:rStyle w:val="Hyperlink"/>
                <w:noProof/>
                <w:lang w:eastAsia="en-US"/>
              </w:rPr>
              <w:t>Submission, Sealing and Marking of Proposals</w:t>
            </w:r>
            <w:r w:rsidR="00D50732">
              <w:rPr>
                <w:noProof/>
                <w:webHidden/>
              </w:rPr>
              <w:tab/>
            </w:r>
            <w:r w:rsidR="00D50732">
              <w:rPr>
                <w:noProof/>
                <w:webHidden/>
              </w:rPr>
              <w:fldChar w:fldCharType="begin"/>
            </w:r>
            <w:r w:rsidR="00D50732">
              <w:rPr>
                <w:noProof/>
                <w:webHidden/>
              </w:rPr>
              <w:instrText xml:space="preserve"> PAGEREF _Toc75338986 \h </w:instrText>
            </w:r>
            <w:r w:rsidR="00D50732">
              <w:rPr>
                <w:noProof/>
                <w:webHidden/>
              </w:rPr>
            </w:r>
            <w:r w:rsidR="00D50732">
              <w:rPr>
                <w:noProof/>
                <w:webHidden/>
              </w:rPr>
              <w:fldChar w:fldCharType="separate"/>
            </w:r>
            <w:r w:rsidR="00D50732">
              <w:rPr>
                <w:noProof/>
                <w:webHidden/>
              </w:rPr>
              <w:t>5</w:t>
            </w:r>
            <w:r w:rsidR="00D50732">
              <w:rPr>
                <w:noProof/>
                <w:webHidden/>
              </w:rPr>
              <w:fldChar w:fldCharType="end"/>
            </w:r>
          </w:hyperlink>
        </w:p>
        <w:p w14:paraId="07D24736" w14:textId="751060CD" w:rsidR="00D50732" w:rsidRDefault="00447B2D">
          <w:pPr>
            <w:pStyle w:val="TOC3"/>
            <w:tabs>
              <w:tab w:val="left" w:pos="1100"/>
              <w:tab w:val="right" w:leader="dot" w:pos="9062"/>
            </w:tabs>
            <w:rPr>
              <w:rFonts w:eastAsiaTheme="minorEastAsia" w:cstheme="minorBidi"/>
              <w:noProof/>
              <w:sz w:val="22"/>
              <w:szCs w:val="22"/>
              <w:lang w:val="sv-SE"/>
            </w:rPr>
          </w:pPr>
          <w:hyperlink w:anchor="_Toc75338987" w:history="1">
            <w:r w:rsidR="00D50732" w:rsidRPr="00496F4E">
              <w:rPr>
                <w:rStyle w:val="Hyperlink"/>
                <w:noProof/>
                <w:lang w:eastAsia="en-US"/>
              </w:rPr>
              <w:t>13.</w:t>
            </w:r>
            <w:r w:rsidR="00D50732">
              <w:rPr>
                <w:rFonts w:eastAsiaTheme="minorEastAsia" w:cstheme="minorBidi"/>
                <w:noProof/>
                <w:sz w:val="22"/>
                <w:szCs w:val="22"/>
                <w:lang w:val="sv-SE"/>
              </w:rPr>
              <w:tab/>
            </w:r>
            <w:r w:rsidR="00D50732" w:rsidRPr="00496F4E">
              <w:rPr>
                <w:rStyle w:val="Hyperlink"/>
                <w:noProof/>
                <w:lang w:eastAsia="en-US"/>
              </w:rPr>
              <w:t>Evaluation</w:t>
            </w:r>
            <w:r w:rsidR="00D50732">
              <w:rPr>
                <w:noProof/>
                <w:webHidden/>
              </w:rPr>
              <w:tab/>
            </w:r>
            <w:r w:rsidR="00D50732">
              <w:rPr>
                <w:noProof/>
                <w:webHidden/>
              </w:rPr>
              <w:fldChar w:fldCharType="begin"/>
            </w:r>
            <w:r w:rsidR="00D50732">
              <w:rPr>
                <w:noProof/>
                <w:webHidden/>
              </w:rPr>
              <w:instrText xml:space="preserve"> PAGEREF _Toc75338987 \h </w:instrText>
            </w:r>
            <w:r w:rsidR="00D50732">
              <w:rPr>
                <w:noProof/>
                <w:webHidden/>
              </w:rPr>
            </w:r>
            <w:r w:rsidR="00D50732">
              <w:rPr>
                <w:noProof/>
                <w:webHidden/>
              </w:rPr>
              <w:fldChar w:fldCharType="separate"/>
            </w:r>
            <w:r w:rsidR="00D50732">
              <w:rPr>
                <w:noProof/>
                <w:webHidden/>
              </w:rPr>
              <w:t>5</w:t>
            </w:r>
            <w:r w:rsidR="00D50732">
              <w:rPr>
                <w:noProof/>
                <w:webHidden/>
              </w:rPr>
              <w:fldChar w:fldCharType="end"/>
            </w:r>
          </w:hyperlink>
        </w:p>
        <w:p w14:paraId="2902A41B" w14:textId="75043149" w:rsidR="00D50732" w:rsidRDefault="00447B2D">
          <w:pPr>
            <w:pStyle w:val="TOC3"/>
            <w:tabs>
              <w:tab w:val="left" w:pos="1100"/>
              <w:tab w:val="right" w:leader="dot" w:pos="9062"/>
            </w:tabs>
            <w:rPr>
              <w:rFonts w:eastAsiaTheme="minorEastAsia" w:cstheme="minorBidi"/>
              <w:noProof/>
              <w:sz w:val="22"/>
              <w:szCs w:val="22"/>
              <w:lang w:val="sv-SE"/>
            </w:rPr>
          </w:pPr>
          <w:hyperlink w:anchor="_Toc75338988" w:history="1">
            <w:r w:rsidR="00D50732" w:rsidRPr="00496F4E">
              <w:rPr>
                <w:rStyle w:val="Hyperlink"/>
                <w:noProof/>
              </w:rPr>
              <w:t>14.</w:t>
            </w:r>
            <w:r w:rsidR="00D50732">
              <w:rPr>
                <w:rFonts w:eastAsiaTheme="minorEastAsia" w:cstheme="minorBidi"/>
                <w:noProof/>
                <w:sz w:val="22"/>
                <w:szCs w:val="22"/>
                <w:lang w:val="sv-SE"/>
              </w:rPr>
              <w:tab/>
            </w:r>
            <w:r w:rsidR="00D50732" w:rsidRPr="00496F4E">
              <w:rPr>
                <w:rStyle w:val="Hyperlink"/>
                <w:noProof/>
              </w:rPr>
              <w:t>Available Budget</w:t>
            </w:r>
            <w:r w:rsidR="00D50732">
              <w:rPr>
                <w:noProof/>
                <w:webHidden/>
              </w:rPr>
              <w:tab/>
            </w:r>
            <w:r w:rsidR="00D50732">
              <w:rPr>
                <w:noProof/>
                <w:webHidden/>
              </w:rPr>
              <w:fldChar w:fldCharType="begin"/>
            </w:r>
            <w:r w:rsidR="00D50732">
              <w:rPr>
                <w:noProof/>
                <w:webHidden/>
              </w:rPr>
              <w:instrText xml:space="preserve"> PAGEREF _Toc75338988 \h </w:instrText>
            </w:r>
            <w:r w:rsidR="00D50732">
              <w:rPr>
                <w:noProof/>
                <w:webHidden/>
              </w:rPr>
            </w:r>
            <w:r w:rsidR="00D50732">
              <w:rPr>
                <w:noProof/>
                <w:webHidden/>
              </w:rPr>
              <w:fldChar w:fldCharType="separate"/>
            </w:r>
            <w:r w:rsidR="00D50732">
              <w:rPr>
                <w:noProof/>
                <w:webHidden/>
              </w:rPr>
              <w:t>6</w:t>
            </w:r>
            <w:r w:rsidR="00D50732">
              <w:rPr>
                <w:noProof/>
                <w:webHidden/>
              </w:rPr>
              <w:fldChar w:fldCharType="end"/>
            </w:r>
          </w:hyperlink>
        </w:p>
        <w:p w14:paraId="655E7034" w14:textId="53045834" w:rsidR="00D50732" w:rsidRDefault="00447B2D">
          <w:pPr>
            <w:pStyle w:val="TOC3"/>
            <w:tabs>
              <w:tab w:val="left" w:pos="1100"/>
              <w:tab w:val="right" w:leader="dot" w:pos="9062"/>
            </w:tabs>
            <w:rPr>
              <w:rFonts w:eastAsiaTheme="minorEastAsia" w:cstheme="minorBidi"/>
              <w:noProof/>
              <w:sz w:val="22"/>
              <w:szCs w:val="22"/>
              <w:lang w:val="sv-SE"/>
            </w:rPr>
          </w:pPr>
          <w:hyperlink w:anchor="_Toc75338989" w:history="1">
            <w:r w:rsidR="00D50732" w:rsidRPr="00496F4E">
              <w:rPr>
                <w:rStyle w:val="Hyperlink"/>
                <w:noProof/>
                <w:lang w:eastAsia="en-US"/>
              </w:rPr>
              <w:t>15.</w:t>
            </w:r>
            <w:r w:rsidR="00D50732">
              <w:rPr>
                <w:rFonts w:eastAsiaTheme="minorEastAsia" w:cstheme="minorBidi"/>
                <w:noProof/>
                <w:sz w:val="22"/>
                <w:szCs w:val="22"/>
                <w:lang w:val="sv-SE"/>
              </w:rPr>
              <w:tab/>
            </w:r>
            <w:r w:rsidR="00D50732" w:rsidRPr="00496F4E">
              <w:rPr>
                <w:rStyle w:val="Hyperlink"/>
                <w:noProof/>
                <w:lang w:eastAsia="en-US"/>
              </w:rPr>
              <w:t>Award of the Contract</w:t>
            </w:r>
            <w:r w:rsidR="00D50732">
              <w:rPr>
                <w:noProof/>
                <w:webHidden/>
              </w:rPr>
              <w:tab/>
            </w:r>
            <w:r w:rsidR="00D50732">
              <w:rPr>
                <w:noProof/>
                <w:webHidden/>
              </w:rPr>
              <w:fldChar w:fldCharType="begin"/>
            </w:r>
            <w:r w:rsidR="00D50732">
              <w:rPr>
                <w:noProof/>
                <w:webHidden/>
              </w:rPr>
              <w:instrText xml:space="preserve"> PAGEREF _Toc75338989 \h </w:instrText>
            </w:r>
            <w:r w:rsidR="00D50732">
              <w:rPr>
                <w:noProof/>
                <w:webHidden/>
              </w:rPr>
            </w:r>
            <w:r w:rsidR="00D50732">
              <w:rPr>
                <w:noProof/>
                <w:webHidden/>
              </w:rPr>
              <w:fldChar w:fldCharType="separate"/>
            </w:r>
            <w:r w:rsidR="00D50732">
              <w:rPr>
                <w:noProof/>
                <w:webHidden/>
              </w:rPr>
              <w:t>6</w:t>
            </w:r>
            <w:r w:rsidR="00D50732">
              <w:rPr>
                <w:noProof/>
                <w:webHidden/>
              </w:rPr>
              <w:fldChar w:fldCharType="end"/>
            </w:r>
          </w:hyperlink>
        </w:p>
        <w:p w14:paraId="0C51D25F" w14:textId="56421E14" w:rsidR="00D50732" w:rsidRDefault="00447B2D" w:rsidP="00D50732">
          <w:pPr>
            <w:pStyle w:val="TOC1"/>
            <w:rPr>
              <w:rFonts w:eastAsiaTheme="minorEastAsia" w:cstheme="minorBidi"/>
              <w:noProof/>
              <w:sz w:val="22"/>
              <w:szCs w:val="22"/>
              <w:lang w:val="sv-SE"/>
            </w:rPr>
          </w:pPr>
          <w:hyperlink w:anchor="_Toc75338990" w:history="1">
            <w:r w:rsidR="00D50732" w:rsidRPr="00496F4E">
              <w:rPr>
                <w:rStyle w:val="Hyperlink"/>
                <w:noProof/>
              </w:rPr>
              <w:t>Section 3 – Swedfund Policy</w:t>
            </w:r>
            <w:r w:rsidR="00D50732">
              <w:rPr>
                <w:noProof/>
                <w:webHidden/>
              </w:rPr>
              <w:tab/>
            </w:r>
            <w:r w:rsidR="00D50732">
              <w:rPr>
                <w:noProof/>
                <w:webHidden/>
              </w:rPr>
              <w:fldChar w:fldCharType="begin"/>
            </w:r>
            <w:r w:rsidR="00D50732">
              <w:rPr>
                <w:noProof/>
                <w:webHidden/>
              </w:rPr>
              <w:instrText xml:space="preserve"> PAGEREF _Toc75338990 \h </w:instrText>
            </w:r>
            <w:r w:rsidR="00D50732">
              <w:rPr>
                <w:noProof/>
                <w:webHidden/>
              </w:rPr>
            </w:r>
            <w:r w:rsidR="00D50732">
              <w:rPr>
                <w:noProof/>
                <w:webHidden/>
              </w:rPr>
              <w:fldChar w:fldCharType="separate"/>
            </w:r>
            <w:r w:rsidR="00D50732">
              <w:rPr>
                <w:noProof/>
                <w:webHidden/>
              </w:rPr>
              <w:t>7</w:t>
            </w:r>
            <w:r w:rsidR="00D50732">
              <w:rPr>
                <w:noProof/>
                <w:webHidden/>
              </w:rPr>
              <w:fldChar w:fldCharType="end"/>
            </w:r>
          </w:hyperlink>
        </w:p>
        <w:p w14:paraId="3A004899" w14:textId="402F51EC" w:rsidR="00D50732" w:rsidRDefault="00447B2D">
          <w:pPr>
            <w:pStyle w:val="TOC1"/>
            <w:rPr>
              <w:rFonts w:eastAsiaTheme="minorEastAsia" w:cstheme="minorBidi"/>
              <w:noProof/>
              <w:sz w:val="22"/>
              <w:szCs w:val="22"/>
              <w:lang w:val="sv-SE"/>
            </w:rPr>
          </w:pPr>
          <w:hyperlink w:anchor="_Toc75338993" w:history="1">
            <w:r w:rsidR="00D50732" w:rsidRPr="00496F4E">
              <w:rPr>
                <w:rStyle w:val="Hyperlink"/>
                <w:noProof/>
              </w:rPr>
              <w:t>Section 4 – Terms of Reference</w:t>
            </w:r>
            <w:r w:rsidR="00D50732">
              <w:rPr>
                <w:noProof/>
                <w:webHidden/>
              </w:rPr>
              <w:tab/>
            </w:r>
            <w:r w:rsidR="00D50732">
              <w:rPr>
                <w:noProof/>
                <w:webHidden/>
              </w:rPr>
              <w:fldChar w:fldCharType="begin"/>
            </w:r>
            <w:r w:rsidR="00D50732">
              <w:rPr>
                <w:noProof/>
                <w:webHidden/>
              </w:rPr>
              <w:instrText xml:space="preserve"> PAGEREF _Toc75338993 \h </w:instrText>
            </w:r>
            <w:r w:rsidR="00D50732">
              <w:rPr>
                <w:noProof/>
                <w:webHidden/>
              </w:rPr>
            </w:r>
            <w:r w:rsidR="00D50732">
              <w:rPr>
                <w:noProof/>
                <w:webHidden/>
              </w:rPr>
              <w:fldChar w:fldCharType="separate"/>
            </w:r>
            <w:r w:rsidR="00D50732">
              <w:rPr>
                <w:noProof/>
                <w:webHidden/>
              </w:rPr>
              <w:t>9</w:t>
            </w:r>
            <w:r w:rsidR="00D50732">
              <w:rPr>
                <w:noProof/>
                <w:webHidden/>
              </w:rPr>
              <w:fldChar w:fldCharType="end"/>
            </w:r>
          </w:hyperlink>
        </w:p>
        <w:p w14:paraId="37EDF75D" w14:textId="4FBA1CB0" w:rsidR="00D50732" w:rsidRDefault="00447B2D">
          <w:pPr>
            <w:pStyle w:val="TOC1"/>
            <w:rPr>
              <w:rFonts w:eastAsiaTheme="minorEastAsia" w:cstheme="minorBidi"/>
              <w:noProof/>
              <w:sz w:val="22"/>
              <w:szCs w:val="22"/>
              <w:lang w:val="sv-SE"/>
            </w:rPr>
          </w:pPr>
          <w:hyperlink w:anchor="_Toc75338994" w:history="1">
            <w:r w:rsidR="00D50732" w:rsidRPr="00496F4E">
              <w:rPr>
                <w:rStyle w:val="Hyperlink"/>
                <w:noProof/>
              </w:rPr>
              <w:t>Section 5 – Description of the Contract</w:t>
            </w:r>
            <w:r w:rsidR="00D50732">
              <w:rPr>
                <w:noProof/>
                <w:webHidden/>
              </w:rPr>
              <w:tab/>
            </w:r>
            <w:r w:rsidR="00D50732">
              <w:rPr>
                <w:noProof/>
                <w:webHidden/>
              </w:rPr>
              <w:fldChar w:fldCharType="begin"/>
            </w:r>
            <w:r w:rsidR="00D50732">
              <w:rPr>
                <w:noProof/>
                <w:webHidden/>
              </w:rPr>
              <w:instrText xml:space="preserve"> PAGEREF _Toc75338994 \h </w:instrText>
            </w:r>
            <w:r w:rsidR="00D50732">
              <w:rPr>
                <w:noProof/>
                <w:webHidden/>
              </w:rPr>
            </w:r>
            <w:r w:rsidR="00D50732">
              <w:rPr>
                <w:noProof/>
                <w:webHidden/>
              </w:rPr>
              <w:fldChar w:fldCharType="separate"/>
            </w:r>
            <w:r w:rsidR="00D50732">
              <w:rPr>
                <w:noProof/>
                <w:webHidden/>
              </w:rPr>
              <w:t>10</w:t>
            </w:r>
            <w:r w:rsidR="00D50732">
              <w:rPr>
                <w:noProof/>
                <w:webHidden/>
              </w:rPr>
              <w:fldChar w:fldCharType="end"/>
            </w:r>
          </w:hyperlink>
        </w:p>
        <w:p w14:paraId="3F378633" w14:textId="576898CD" w:rsidR="00D50732" w:rsidRDefault="00447B2D">
          <w:pPr>
            <w:pStyle w:val="TOC1"/>
            <w:rPr>
              <w:rFonts w:eastAsiaTheme="minorEastAsia" w:cstheme="minorBidi"/>
              <w:noProof/>
              <w:sz w:val="22"/>
              <w:szCs w:val="22"/>
              <w:lang w:val="sv-SE"/>
            </w:rPr>
          </w:pPr>
          <w:hyperlink w:anchor="_Toc75338995" w:history="1">
            <w:r w:rsidR="00D50732" w:rsidRPr="00496F4E">
              <w:rPr>
                <w:rStyle w:val="Hyperlink"/>
                <w:noProof/>
              </w:rPr>
              <w:t>Section 6 – Annexes</w:t>
            </w:r>
            <w:r w:rsidR="00D50732">
              <w:rPr>
                <w:noProof/>
                <w:webHidden/>
              </w:rPr>
              <w:tab/>
            </w:r>
            <w:r w:rsidR="00D50732">
              <w:rPr>
                <w:noProof/>
                <w:webHidden/>
              </w:rPr>
              <w:fldChar w:fldCharType="begin"/>
            </w:r>
            <w:r w:rsidR="00D50732">
              <w:rPr>
                <w:noProof/>
                <w:webHidden/>
              </w:rPr>
              <w:instrText xml:space="preserve"> PAGEREF _Toc75338995 \h </w:instrText>
            </w:r>
            <w:r w:rsidR="00D50732">
              <w:rPr>
                <w:noProof/>
                <w:webHidden/>
              </w:rPr>
            </w:r>
            <w:r w:rsidR="00D50732">
              <w:rPr>
                <w:noProof/>
                <w:webHidden/>
              </w:rPr>
              <w:fldChar w:fldCharType="separate"/>
            </w:r>
            <w:r w:rsidR="00D50732">
              <w:rPr>
                <w:noProof/>
                <w:webHidden/>
              </w:rPr>
              <w:t>11</w:t>
            </w:r>
            <w:r w:rsidR="00D50732">
              <w:rPr>
                <w:noProof/>
                <w:webHidden/>
              </w:rPr>
              <w:fldChar w:fldCharType="end"/>
            </w:r>
          </w:hyperlink>
        </w:p>
        <w:p w14:paraId="67CA51DB" w14:textId="50241D15" w:rsidR="00877DD3" w:rsidRDefault="00877DD3">
          <w:r>
            <w:rPr>
              <w:b/>
              <w:bCs/>
              <w:noProof/>
            </w:rPr>
            <w:fldChar w:fldCharType="end"/>
          </w:r>
        </w:p>
      </w:sdtContent>
    </w:sdt>
    <w:p w14:paraId="35C60C38" w14:textId="74EF8578" w:rsidR="00C60070" w:rsidRDefault="00C60070" w:rsidP="00C60070"/>
    <w:p w14:paraId="6DAC1500" w14:textId="77777777" w:rsidR="00671D26" w:rsidRDefault="00671D26">
      <w:pPr>
        <w:spacing w:after="160" w:line="259" w:lineRule="auto"/>
        <w:rPr>
          <w:rFonts w:cs="Arial"/>
          <w:b/>
          <w:bCs/>
          <w:color w:val="44546A" w:themeColor="text2"/>
          <w:kern w:val="32"/>
          <w:sz w:val="32"/>
          <w:szCs w:val="32"/>
        </w:rPr>
      </w:pPr>
      <w:bookmarkStart w:id="2" w:name="_Toc74069021"/>
      <w:r>
        <w:br w:type="page"/>
      </w:r>
    </w:p>
    <w:p w14:paraId="09CF8FC5" w14:textId="0E83B464" w:rsidR="0075725D" w:rsidRPr="0075725D" w:rsidRDefault="0075725D" w:rsidP="00063955">
      <w:pPr>
        <w:pStyle w:val="Heading1"/>
      </w:pPr>
      <w:bookmarkStart w:id="3" w:name="_Toc75338970"/>
      <w:r w:rsidRPr="0075725D">
        <w:lastRenderedPageBreak/>
        <w:t>Section 1 – Letter of Invitation</w:t>
      </w:r>
      <w:bookmarkEnd w:id="0"/>
      <w:bookmarkEnd w:id="1"/>
      <w:bookmarkEnd w:id="2"/>
      <w:bookmarkEnd w:id="3"/>
    </w:p>
    <w:p w14:paraId="7ACB40B8" w14:textId="77777777" w:rsidR="0075725D" w:rsidRPr="00A95568" w:rsidRDefault="0075725D" w:rsidP="00650BFD"/>
    <w:p w14:paraId="627ECFF9" w14:textId="77777777" w:rsidR="0075725D" w:rsidRPr="00650BFD" w:rsidRDefault="0075725D" w:rsidP="00650BFD">
      <w:r w:rsidRPr="00650BFD">
        <w:t>From:</w:t>
      </w:r>
    </w:p>
    <w:p w14:paraId="35FD6A7C" w14:textId="77777777" w:rsidR="0075725D" w:rsidRPr="00650BFD" w:rsidRDefault="00793A04" w:rsidP="00650BFD">
      <w:r>
        <w:t>Maritime Transport Agency of Georgia</w:t>
      </w:r>
    </w:p>
    <w:p w14:paraId="55EAE785" w14:textId="380FEC3C" w:rsidR="0075725D" w:rsidRPr="00650BFD" w:rsidRDefault="0075725D" w:rsidP="00650BFD">
      <w:r w:rsidRPr="00650BFD">
        <w:t xml:space="preserve">With support </w:t>
      </w:r>
      <w:r w:rsidR="009B1279">
        <w:t xml:space="preserve">from, and in cooperation with, </w:t>
      </w:r>
      <w:proofErr w:type="spellStart"/>
      <w:r w:rsidRPr="00650BFD">
        <w:t>Swedfund</w:t>
      </w:r>
      <w:proofErr w:type="spellEnd"/>
      <w:r w:rsidRPr="00650BFD">
        <w:t xml:space="preserve"> International AB  </w:t>
      </w:r>
    </w:p>
    <w:p w14:paraId="2FC0B64E" w14:textId="77777777" w:rsidR="0075725D" w:rsidRPr="00650BFD" w:rsidRDefault="0075725D" w:rsidP="00650BFD"/>
    <w:p w14:paraId="0F1E91C6" w14:textId="77777777" w:rsidR="0075725D" w:rsidRPr="00650BFD" w:rsidRDefault="0075725D" w:rsidP="00650BFD"/>
    <w:p w14:paraId="22CB1EB1" w14:textId="77777777" w:rsidR="00C60070" w:rsidRDefault="0075725D" w:rsidP="00C60070">
      <w:pPr>
        <w:tabs>
          <w:tab w:val="left" w:pos="5970"/>
        </w:tabs>
      </w:pPr>
      <w:r w:rsidRPr="00650BFD">
        <w:t>To:</w:t>
      </w:r>
      <w:r w:rsidR="00C60070">
        <w:t xml:space="preserve"> </w:t>
      </w:r>
    </w:p>
    <w:p w14:paraId="656523E5" w14:textId="6CFFE522" w:rsidR="0075725D" w:rsidRPr="00650BFD" w:rsidRDefault="003A38CF" w:rsidP="00C60070">
      <w:pPr>
        <w:tabs>
          <w:tab w:val="left" w:pos="5970"/>
        </w:tabs>
      </w:pPr>
      <w:r>
        <w:t>I</w:t>
      </w:r>
      <w:r w:rsidR="0075725D" w:rsidRPr="00650BFD">
        <w:t xml:space="preserve">nternational </w:t>
      </w:r>
      <w:r w:rsidR="00B329A7">
        <w:t>Consultant</w:t>
      </w:r>
      <w:r w:rsidR="0075725D" w:rsidRPr="00650BFD">
        <w:t xml:space="preserve">s </w:t>
      </w:r>
    </w:p>
    <w:p w14:paraId="741EFFD9" w14:textId="77777777" w:rsidR="0075725D" w:rsidRPr="00650BFD" w:rsidRDefault="0075725D" w:rsidP="00650BFD"/>
    <w:p w14:paraId="644A2B1B" w14:textId="77777777" w:rsidR="0075725D" w:rsidRPr="00650BFD" w:rsidRDefault="0075725D" w:rsidP="00C60070">
      <w:pPr>
        <w:jc w:val="both"/>
        <w:rPr>
          <w:lang w:bidi="my-MM"/>
        </w:rPr>
      </w:pPr>
      <w:r w:rsidRPr="00650BFD">
        <w:rPr>
          <w:rFonts w:eastAsia="SimSun"/>
        </w:rPr>
        <w:t>Dear Sir or Madam,</w:t>
      </w:r>
    </w:p>
    <w:p w14:paraId="0C648DA4" w14:textId="77777777" w:rsidR="0075725D" w:rsidRDefault="0075725D" w:rsidP="00BD0A6F">
      <w:pPr>
        <w:spacing w:after="0"/>
        <w:jc w:val="both"/>
      </w:pPr>
      <w:r w:rsidRPr="00650BFD">
        <w:t xml:space="preserve">The </w:t>
      </w:r>
      <w:r w:rsidR="00793A04">
        <w:t xml:space="preserve">Maritime Transport Agency of Georgia (“MTA”) </w:t>
      </w:r>
      <w:r w:rsidRPr="00650BFD">
        <w:t>has been provided grant fund</w:t>
      </w:r>
      <w:r w:rsidR="0027478B">
        <w:t>ing</w:t>
      </w:r>
      <w:r w:rsidRPr="00650BFD">
        <w:t xml:space="preserve"> from </w:t>
      </w:r>
      <w:proofErr w:type="spellStart"/>
      <w:r w:rsidRPr="00650BFD">
        <w:t>Swedfund</w:t>
      </w:r>
      <w:proofErr w:type="spellEnd"/>
      <w:r w:rsidRPr="00650BFD">
        <w:t xml:space="preserve">, the Development Finance Institution of Sweden, and hereby invites you to submit a proposal to provide consulting services for a study regarding the development of </w:t>
      </w:r>
      <w:r w:rsidR="00793A04">
        <w:t xml:space="preserve">sustainable port waste management in Georgia </w:t>
      </w:r>
      <w:r w:rsidRPr="00650BFD">
        <w:t>in accordance with this request for proposal (the “RFP”).</w:t>
      </w:r>
    </w:p>
    <w:p w14:paraId="089A9676" w14:textId="77777777" w:rsidR="00BD0A6F" w:rsidRPr="00650BFD" w:rsidRDefault="00BD0A6F" w:rsidP="00BD0A6F">
      <w:pPr>
        <w:spacing w:after="0"/>
        <w:jc w:val="both"/>
      </w:pPr>
    </w:p>
    <w:p w14:paraId="2D8AE417" w14:textId="77777777" w:rsidR="00C60070" w:rsidRDefault="0075725D" w:rsidP="00BD0A6F">
      <w:pPr>
        <w:pStyle w:val="List"/>
        <w:spacing w:after="0"/>
        <w:jc w:val="both"/>
        <w:rPr>
          <w:rFonts w:asciiTheme="minorHAnsi" w:hAnsiTheme="minorHAnsi"/>
        </w:rPr>
      </w:pPr>
      <w:proofErr w:type="spellStart"/>
      <w:r w:rsidRPr="00372129">
        <w:rPr>
          <w:rFonts w:asciiTheme="minorHAnsi" w:hAnsiTheme="minorHAnsi"/>
        </w:rPr>
        <w:t>Swedfund</w:t>
      </w:r>
      <w:proofErr w:type="spellEnd"/>
      <w:r w:rsidRPr="00372129">
        <w:rPr>
          <w:rFonts w:asciiTheme="minorHAnsi" w:hAnsiTheme="minorHAnsi"/>
        </w:rPr>
        <w:t xml:space="preserve"> International AB (“</w:t>
      </w:r>
      <w:proofErr w:type="spellStart"/>
      <w:r w:rsidRPr="00372129">
        <w:rPr>
          <w:rFonts w:asciiTheme="minorHAnsi" w:hAnsiTheme="minorHAnsi"/>
        </w:rPr>
        <w:t>Swedfund</w:t>
      </w:r>
      <w:proofErr w:type="spellEnd"/>
      <w:r w:rsidRPr="00372129">
        <w:rPr>
          <w:rFonts w:asciiTheme="minorHAnsi" w:hAnsiTheme="minorHAnsi"/>
        </w:rPr>
        <w:t xml:space="preserve">”) has confirmed its interest to provide financing </w:t>
      </w:r>
      <w:r w:rsidR="00C60070">
        <w:rPr>
          <w:rFonts w:asciiTheme="minorHAnsi" w:hAnsiTheme="minorHAnsi"/>
        </w:rPr>
        <w:t xml:space="preserve">for </w:t>
      </w:r>
    </w:p>
    <w:p w14:paraId="445D1B2D" w14:textId="77777777" w:rsidR="00C60070" w:rsidRDefault="00C60070" w:rsidP="00BD0A6F">
      <w:pPr>
        <w:pStyle w:val="List"/>
        <w:spacing w:after="0"/>
        <w:jc w:val="both"/>
        <w:rPr>
          <w:rFonts w:asciiTheme="minorHAnsi" w:hAnsiTheme="minorHAnsi"/>
        </w:rPr>
      </w:pPr>
      <w:r>
        <w:rPr>
          <w:rFonts w:asciiTheme="minorHAnsi" w:hAnsiTheme="minorHAnsi"/>
        </w:rPr>
        <w:t xml:space="preserve">the </w:t>
      </w:r>
      <w:r w:rsidR="0075725D" w:rsidRPr="00372129">
        <w:rPr>
          <w:rFonts w:asciiTheme="minorHAnsi" w:hAnsiTheme="minorHAnsi"/>
        </w:rPr>
        <w:t xml:space="preserve">consulting services to be provided pursuant to this RFP. Payments will be made by </w:t>
      </w:r>
    </w:p>
    <w:p w14:paraId="26AC8FC3" w14:textId="62244484" w:rsidR="00F33AFF" w:rsidRDefault="0075725D" w:rsidP="00BD0A6F">
      <w:pPr>
        <w:pStyle w:val="List"/>
        <w:spacing w:after="0"/>
        <w:jc w:val="both"/>
        <w:rPr>
          <w:rFonts w:asciiTheme="minorHAnsi" w:hAnsiTheme="minorHAnsi"/>
        </w:rPr>
      </w:pPr>
      <w:proofErr w:type="spellStart"/>
      <w:r w:rsidRPr="00372129">
        <w:rPr>
          <w:rFonts w:asciiTheme="minorHAnsi" w:hAnsiTheme="minorHAnsi"/>
        </w:rPr>
        <w:t>Swedfund</w:t>
      </w:r>
      <w:proofErr w:type="spellEnd"/>
      <w:r w:rsidRPr="00372129">
        <w:rPr>
          <w:rFonts w:asciiTheme="minorHAnsi" w:hAnsiTheme="minorHAnsi"/>
        </w:rPr>
        <w:t xml:space="preserve"> as further set out </w:t>
      </w:r>
      <w:r w:rsidR="00BD0A6F">
        <w:rPr>
          <w:rFonts w:asciiTheme="minorHAnsi" w:hAnsiTheme="minorHAnsi"/>
        </w:rPr>
        <w:t xml:space="preserve">in the </w:t>
      </w:r>
      <w:r w:rsidRPr="00372129">
        <w:rPr>
          <w:rFonts w:asciiTheme="minorHAnsi" w:hAnsiTheme="minorHAnsi"/>
        </w:rPr>
        <w:t>agreement</w:t>
      </w:r>
      <w:r w:rsidR="00F33AFF">
        <w:rPr>
          <w:rFonts w:asciiTheme="minorHAnsi" w:hAnsiTheme="minorHAnsi"/>
        </w:rPr>
        <w:t xml:space="preserve"> between the MTA and the selected </w:t>
      </w:r>
    </w:p>
    <w:p w14:paraId="42E85880" w14:textId="7A2CD654" w:rsidR="0075725D" w:rsidRDefault="00B329A7" w:rsidP="00BD0A6F">
      <w:pPr>
        <w:pStyle w:val="List"/>
        <w:spacing w:after="0"/>
        <w:jc w:val="both"/>
        <w:rPr>
          <w:rFonts w:asciiTheme="minorHAnsi" w:hAnsiTheme="minorHAnsi"/>
        </w:rPr>
      </w:pPr>
      <w:r>
        <w:rPr>
          <w:rFonts w:asciiTheme="minorHAnsi" w:hAnsiTheme="minorHAnsi"/>
        </w:rPr>
        <w:t>Consultant</w:t>
      </w:r>
      <w:r w:rsidR="00F33AFF">
        <w:rPr>
          <w:rFonts w:asciiTheme="minorHAnsi" w:hAnsiTheme="minorHAnsi"/>
        </w:rPr>
        <w:t>.</w:t>
      </w:r>
    </w:p>
    <w:p w14:paraId="66980775" w14:textId="77777777" w:rsidR="003D3C4F" w:rsidRDefault="003D3C4F" w:rsidP="00AD2C5E">
      <w:pPr>
        <w:pStyle w:val="List"/>
        <w:rPr>
          <w:rFonts w:asciiTheme="minorHAnsi" w:hAnsiTheme="minorHAnsi"/>
        </w:rPr>
      </w:pPr>
    </w:p>
    <w:p w14:paraId="308F6356" w14:textId="528364C4" w:rsidR="007D4062" w:rsidRDefault="007D4062">
      <w:pPr>
        <w:spacing w:after="160" w:line="259" w:lineRule="auto"/>
        <w:rPr>
          <w:color w:val="44546A" w:themeColor="text2"/>
          <w:kern w:val="32"/>
          <w:sz w:val="32"/>
          <w:szCs w:val="32"/>
        </w:rPr>
      </w:pPr>
      <w:bookmarkStart w:id="4" w:name="_Toc480309094"/>
      <w:bookmarkStart w:id="5" w:name="_Toc495839023"/>
      <w:r>
        <w:rPr>
          <w:color w:val="44546A" w:themeColor="text2"/>
          <w:kern w:val="32"/>
          <w:sz w:val="32"/>
          <w:szCs w:val="32"/>
        </w:rPr>
        <w:br w:type="page"/>
      </w:r>
    </w:p>
    <w:p w14:paraId="07E2A241" w14:textId="5DC2C8DD" w:rsidR="0075725D" w:rsidRPr="00401669" w:rsidRDefault="0075725D" w:rsidP="00063955">
      <w:pPr>
        <w:pStyle w:val="Heading1"/>
      </w:pPr>
      <w:bookmarkStart w:id="6" w:name="_Toc74069022"/>
      <w:bookmarkStart w:id="7" w:name="_Toc75338971"/>
      <w:r w:rsidRPr="00401669">
        <w:lastRenderedPageBreak/>
        <w:t xml:space="preserve">Section 2 – </w:t>
      </w:r>
      <w:r w:rsidRPr="001C5339">
        <w:t>Instructions</w:t>
      </w:r>
      <w:r w:rsidRPr="00401669">
        <w:t xml:space="preserve"> to the </w:t>
      </w:r>
      <w:r w:rsidR="00B329A7">
        <w:t>Consultant</w:t>
      </w:r>
      <w:r w:rsidRPr="00401669">
        <w:t>s</w:t>
      </w:r>
      <w:bookmarkEnd w:id="4"/>
      <w:bookmarkEnd w:id="5"/>
      <w:bookmarkEnd w:id="6"/>
      <w:bookmarkEnd w:id="7"/>
    </w:p>
    <w:p w14:paraId="1C773A15" w14:textId="77777777" w:rsidR="0075725D" w:rsidRPr="00417C0E" w:rsidRDefault="0075725D" w:rsidP="00A32927">
      <w:pPr>
        <w:pStyle w:val="Heading2"/>
      </w:pPr>
      <w:bookmarkStart w:id="8" w:name="_Toc300752844"/>
      <w:bookmarkStart w:id="9" w:name="_Toc480309095"/>
      <w:bookmarkStart w:id="10" w:name="_Toc495839024"/>
      <w:bookmarkStart w:id="11" w:name="_Toc74069023"/>
      <w:bookmarkStart w:id="12" w:name="_Toc75338972"/>
      <w:r w:rsidRPr="001C5339">
        <w:t>General</w:t>
      </w:r>
      <w:r w:rsidRPr="00417C0E">
        <w:t xml:space="preserve"> </w:t>
      </w:r>
      <w:bookmarkEnd w:id="8"/>
      <w:bookmarkEnd w:id="9"/>
      <w:bookmarkEnd w:id="10"/>
      <w:r w:rsidRPr="001C5339">
        <w:t>Provisions</w:t>
      </w:r>
      <w:bookmarkEnd w:id="11"/>
      <w:bookmarkEnd w:id="12"/>
      <w:r w:rsidRPr="00417C0E">
        <w:t xml:space="preserve"> </w:t>
      </w:r>
    </w:p>
    <w:p w14:paraId="24FC0063" w14:textId="77777777" w:rsidR="0075725D" w:rsidRPr="00FD158E" w:rsidRDefault="0075725D" w:rsidP="001C5339">
      <w:pPr>
        <w:pStyle w:val="Heading3"/>
      </w:pPr>
      <w:bookmarkStart w:id="13" w:name="_Toc74069024"/>
      <w:bookmarkStart w:id="14" w:name="_Toc75338973"/>
      <w:r w:rsidRPr="00FD158E">
        <w:t>Definitions</w:t>
      </w:r>
      <w:bookmarkEnd w:id="13"/>
      <w:bookmarkEnd w:id="14"/>
    </w:p>
    <w:p w14:paraId="73D1D33D" w14:textId="77777777" w:rsidR="00D1377E" w:rsidRDefault="00D1377E" w:rsidP="00D1377E">
      <w:pPr>
        <w:pStyle w:val="ColorfulList-Accent11"/>
        <w:numPr>
          <w:ilvl w:val="0"/>
          <w:numId w:val="6"/>
        </w:numPr>
        <w:ind w:left="851" w:hanging="567"/>
        <w:jc w:val="both"/>
        <w:rPr>
          <w:rFonts w:asciiTheme="minorHAnsi" w:hAnsiTheme="minorHAnsi"/>
        </w:rPr>
      </w:pPr>
      <w:r>
        <w:rPr>
          <w:rFonts w:asciiTheme="minorHAnsi" w:hAnsiTheme="minorHAnsi"/>
        </w:rPr>
        <w:t>“Assignment” means the assignment as described in the TOR.</w:t>
      </w:r>
    </w:p>
    <w:p w14:paraId="72A797C0" w14:textId="0458CB03" w:rsidR="00F768C1" w:rsidRPr="00FD158E" w:rsidRDefault="00F768C1" w:rsidP="005A7375">
      <w:pPr>
        <w:pStyle w:val="ColorfulList-Accent11"/>
        <w:numPr>
          <w:ilvl w:val="0"/>
          <w:numId w:val="6"/>
        </w:numPr>
        <w:ind w:left="851" w:hanging="567"/>
        <w:jc w:val="both"/>
        <w:rPr>
          <w:rFonts w:asciiTheme="minorHAnsi" w:hAnsiTheme="minorHAnsi"/>
        </w:rPr>
      </w:pPr>
      <w:r w:rsidRPr="00FD158E">
        <w:rPr>
          <w:rFonts w:asciiTheme="minorHAnsi" w:hAnsiTheme="minorHAnsi"/>
        </w:rPr>
        <w:t xml:space="preserve">“Contract” means the contract to be entered into between the selected </w:t>
      </w:r>
      <w:r w:rsidR="00B329A7" w:rsidRPr="00FD158E">
        <w:rPr>
          <w:rFonts w:asciiTheme="minorHAnsi" w:hAnsiTheme="minorHAnsi"/>
        </w:rPr>
        <w:t>Consultant</w:t>
      </w:r>
      <w:r w:rsidRPr="00FD158E">
        <w:rPr>
          <w:rFonts w:asciiTheme="minorHAnsi" w:hAnsiTheme="minorHAnsi"/>
        </w:rPr>
        <w:t xml:space="preserve"> </w:t>
      </w:r>
      <w:r w:rsidR="00C803C8" w:rsidRPr="00FD158E">
        <w:rPr>
          <w:rFonts w:asciiTheme="minorHAnsi" w:hAnsiTheme="minorHAnsi"/>
        </w:rPr>
        <w:t xml:space="preserve">and the </w:t>
      </w:r>
      <w:r w:rsidR="00793A04" w:rsidRPr="00FD158E">
        <w:rPr>
          <w:rFonts w:asciiTheme="minorHAnsi" w:hAnsiTheme="minorHAnsi"/>
        </w:rPr>
        <w:t>MTA</w:t>
      </w:r>
      <w:r w:rsidRPr="00FD158E">
        <w:rPr>
          <w:rFonts w:asciiTheme="minorHAnsi" w:hAnsiTheme="minorHAnsi"/>
        </w:rPr>
        <w:t xml:space="preserve"> regarding the Services.</w:t>
      </w:r>
    </w:p>
    <w:p w14:paraId="414113AC" w14:textId="61CB141B" w:rsidR="00B329A7" w:rsidRPr="00FD158E" w:rsidRDefault="00B329A7" w:rsidP="005A7375">
      <w:pPr>
        <w:pStyle w:val="ColorfulList-Accent11"/>
        <w:numPr>
          <w:ilvl w:val="0"/>
          <w:numId w:val="6"/>
        </w:numPr>
        <w:ind w:left="851" w:hanging="567"/>
        <w:jc w:val="both"/>
        <w:rPr>
          <w:rFonts w:asciiTheme="minorHAnsi" w:hAnsiTheme="minorHAnsi"/>
        </w:rPr>
      </w:pPr>
      <w:r w:rsidRPr="00FD158E">
        <w:rPr>
          <w:rFonts w:asciiTheme="minorHAnsi" w:hAnsiTheme="minorHAnsi"/>
        </w:rPr>
        <w:t>“Consultant” means a legally established professional consulting firm or an entity that may provide or provides the Services to MTA under the Contract.</w:t>
      </w:r>
    </w:p>
    <w:p w14:paraId="4BCEF90C" w14:textId="77777777" w:rsidR="009A59B3" w:rsidRPr="00FD158E" w:rsidRDefault="009A59B3" w:rsidP="009A59B3">
      <w:pPr>
        <w:pStyle w:val="ColorfulList-Accent11"/>
        <w:numPr>
          <w:ilvl w:val="0"/>
          <w:numId w:val="6"/>
        </w:numPr>
        <w:ind w:left="851" w:hanging="567"/>
        <w:jc w:val="both"/>
        <w:rPr>
          <w:rFonts w:asciiTheme="minorHAnsi" w:hAnsiTheme="minorHAnsi"/>
        </w:rPr>
      </w:pPr>
      <w:r w:rsidRPr="00FD158E">
        <w:rPr>
          <w:rFonts w:asciiTheme="minorHAnsi" w:hAnsiTheme="minorHAnsi"/>
        </w:rPr>
        <w:t>“Expert” shall have its meaning set out in the Technical Proposal.</w:t>
      </w:r>
    </w:p>
    <w:p w14:paraId="1204AA1E" w14:textId="5D70E650" w:rsidR="009A59B3" w:rsidRPr="00FD158E" w:rsidRDefault="009A59B3" w:rsidP="009A59B3">
      <w:pPr>
        <w:pStyle w:val="ColorfulList-Accent11"/>
        <w:numPr>
          <w:ilvl w:val="0"/>
          <w:numId w:val="6"/>
        </w:numPr>
        <w:ind w:left="851" w:hanging="567"/>
        <w:jc w:val="both"/>
        <w:rPr>
          <w:rFonts w:asciiTheme="minorHAnsi" w:hAnsiTheme="minorHAnsi"/>
        </w:rPr>
      </w:pPr>
      <w:r w:rsidRPr="00FD158E">
        <w:rPr>
          <w:rFonts w:asciiTheme="minorHAnsi" w:hAnsiTheme="minorHAnsi"/>
        </w:rPr>
        <w:t>“Financial Proposal” shall have its meaning set out in Clause 10 below.</w:t>
      </w:r>
    </w:p>
    <w:p w14:paraId="5D6316A3" w14:textId="18C7A594" w:rsidR="009A59B3" w:rsidRPr="00FD158E" w:rsidRDefault="009A59B3" w:rsidP="009A59B3">
      <w:pPr>
        <w:pStyle w:val="ColorfulList-Accent11"/>
        <w:numPr>
          <w:ilvl w:val="0"/>
          <w:numId w:val="6"/>
        </w:numPr>
        <w:ind w:left="851" w:hanging="567"/>
        <w:jc w:val="both"/>
        <w:rPr>
          <w:rFonts w:asciiTheme="minorHAnsi" w:hAnsiTheme="minorHAnsi"/>
        </w:rPr>
      </w:pPr>
      <w:r w:rsidRPr="00FD158E">
        <w:rPr>
          <w:rFonts w:asciiTheme="minorHAnsi" w:hAnsiTheme="minorHAnsi"/>
        </w:rPr>
        <w:t xml:space="preserve">“Services” means the work to be performed by the </w:t>
      </w:r>
      <w:r w:rsidR="00B329A7" w:rsidRPr="00FD158E">
        <w:rPr>
          <w:rFonts w:asciiTheme="minorHAnsi" w:hAnsiTheme="minorHAnsi"/>
        </w:rPr>
        <w:t>Consultant</w:t>
      </w:r>
      <w:r w:rsidRPr="00FD158E">
        <w:rPr>
          <w:rFonts w:asciiTheme="minorHAnsi" w:hAnsiTheme="minorHAnsi"/>
        </w:rPr>
        <w:t xml:space="preserve"> (directly or indirectly) pursuant to the Contract.</w:t>
      </w:r>
    </w:p>
    <w:p w14:paraId="68F0C4EC" w14:textId="4F407C0E" w:rsidR="009A59B3" w:rsidRDefault="00F768C1" w:rsidP="009A59B3">
      <w:pPr>
        <w:pStyle w:val="ColorfulList-Accent11"/>
        <w:numPr>
          <w:ilvl w:val="0"/>
          <w:numId w:val="6"/>
        </w:numPr>
        <w:ind w:left="851" w:hanging="567"/>
        <w:jc w:val="both"/>
        <w:rPr>
          <w:rFonts w:asciiTheme="minorHAnsi" w:hAnsiTheme="minorHAnsi"/>
        </w:rPr>
      </w:pPr>
      <w:r w:rsidRPr="00FD158E">
        <w:rPr>
          <w:rFonts w:asciiTheme="minorHAnsi" w:hAnsiTheme="minorHAnsi"/>
        </w:rPr>
        <w:t>“Technical Proposal” shall</w:t>
      </w:r>
      <w:r w:rsidRPr="00BB6EE5">
        <w:rPr>
          <w:rFonts w:asciiTheme="minorHAnsi" w:hAnsiTheme="minorHAnsi"/>
        </w:rPr>
        <w:t xml:space="preserve"> have its meaning set out in clause </w:t>
      </w:r>
      <w:r w:rsidR="009A59B3">
        <w:rPr>
          <w:rFonts w:asciiTheme="minorHAnsi" w:hAnsiTheme="minorHAnsi"/>
        </w:rPr>
        <w:t>9</w:t>
      </w:r>
      <w:r w:rsidRPr="00BB6EE5">
        <w:rPr>
          <w:rFonts w:asciiTheme="minorHAnsi" w:hAnsiTheme="minorHAnsi"/>
        </w:rPr>
        <w:t xml:space="preserve"> below.</w:t>
      </w:r>
    </w:p>
    <w:p w14:paraId="66051C6C" w14:textId="77E3FBA0" w:rsidR="00B329A7" w:rsidRDefault="00B329A7" w:rsidP="009A59B3">
      <w:pPr>
        <w:pStyle w:val="ColorfulList-Accent11"/>
        <w:numPr>
          <w:ilvl w:val="0"/>
          <w:numId w:val="6"/>
        </w:numPr>
        <w:ind w:left="851" w:hanging="567"/>
        <w:jc w:val="both"/>
        <w:rPr>
          <w:rFonts w:asciiTheme="minorHAnsi" w:hAnsiTheme="minorHAnsi"/>
        </w:rPr>
      </w:pPr>
      <w:r w:rsidRPr="00FD158E">
        <w:rPr>
          <w:rFonts w:asciiTheme="minorHAnsi" w:hAnsiTheme="minorHAnsi"/>
        </w:rPr>
        <w:t>“</w:t>
      </w:r>
      <w:r w:rsidR="00D1377E">
        <w:rPr>
          <w:rFonts w:asciiTheme="minorHAnsi" w:hAnsiTheme="minorHAnsi"/>
        </w:rPr>
        <w:t>TOR</w:t>
      </w:r>
      <w:r w:rsidRPr="00FD158E">
        <w:rPr>
          <w:rFonts w:asciiTheme="minorHAnsi" w:hAnsiTheme="minorHAnsi"/>
        </w:rPr>
        <w:t>”</w:t>
      </w:r>
      <w:r>
        <w:rPr>
          <w:rFonts w:asciiTheme="minorHAnsi" w:hAnsiTheme="minorHAnsi"/>
        </w:rPr>
        <w:t xml:space="preserve"> means the </w:t>
      </w:r>
      <w:r w:rsidR="00D15871">
        <w:rPr>
          <w:rFonts w:asciiTheme="minorHAnsi" w:hAnsiTheme="minorHAnsi"/>
        </w:rPr>
        <w:t>T</w:t>
      </w:r>
      <w:r>
        <w:rPr>
          <w:rFonts w:asciiTheme="minorHAnsi" w:hAnsiTheme="minorHAnsi"/>
        </w:rPr>
        <w:t xml:space="preserve">erms of </w:t>
      </w:r>
      <w:r w:rsidR="00DA1D0B">
        <w:rPr>
          <w:rFonts w:asciiTheme="minorHAnsi" w:hAnsiTheme="minorHAnsi"/>
        </w:rPr>
        <w:t>R</w:t>
      </w:r>
      <w:r>
        <w:rPr>
          <w:rFonts w:asciiTheme="minorHAnsi" w:hAnsiTheme="minorHAnsi"/>
        </w:rPr>
        <w:t xml:space="preserve">eference referred to in Section 4 that </w:t>
      </w:r>
      <w:r w:rsidR="00D975C9">
        <w:rPr>
          <w:rFonts w:asciiTheme="minorHAnsi" w:hAnsiTheme="minorHAnsi"/>
        </w:rPr>
        <w:t xml:space="preserve">sets out </w:t>
      </w:r>
      <w:r>
        <w:rPr>
          <w:rFonts w:asciiTheme="minorHAnsi" w:hAnsiTheme="minorHAnsi"/>
        </w:rPr>
        <w:t>the objectives, scope of work, activities, and tasks to be performed, respective responsibilities of the MTA and the Consultant, and expected results and deliverables</w:t>
      </w:r>
      <w:r w:rsidR="00386D87">
        <w:rPr>
          <w:rFonts w:asciiTheme="minorHAnsi" w:hAnsiTheme="minorHAnsi"/>
        </w:rPr>
        <w:t xml:space="preserve"> of the assignment</w:t>
      </w:r>
      <w:r w:rsidR="00D1377E">
        <w:rPr>
          <w:rFonts w:asciiTheme="minorHAnsi" w:hAnsiTheme="minorHAnsi"/>
        </w:rPr>
        <w:t>.</w:t>
      </w:r>
    </w:p>
    <w:p w14:paraId="2ECB69F4" w14:textId="215DCA63" w:rsidR="00AB7C8B" w:rsidRDefault="00AF0DFC" w:rsidP="001C5339">
      <w:pPr>
        <w:pStyle w:val="Heading3"/>
      </w:pPr>
      <w:bookmarkStart w:id="15" w:name="_Toc74069025"/>
      <w:bookmarkStart w:id="16" w:name="_Toc75338974"/>
      <w:r>
        <w:t>Introduction</w:t>
      </w:r>
      <w:bookmarkEnd w:id="15"/>
      <w:bookmarkEnd w:id="16"/>
      <w:r>
        <w:t xml:space="preserve"> </w:t>
      </w:r>
    </w:p>
    <w:p w14:paraId="20D2C5FD" w14:textId="0B2741F3" w:rsidR="00063955" w:rsidRDefault="006C0D0B" w:rsidP="00DC60C1">
      <w:pPr>
        <w:pStyle w:val="ListParagraph"/>
        <w:numPr>
          <w:ilvl w:val="1"/>
          <w:numId w:val="8"/>
        </w:numPr>
        <w:ind w:left="851" w:hanging="567"/>
      </w:pPr>
      <w:r>
        <w:t xml:space="preserve">The </w:t>
      </w:r>
      <w:r w:rsidR="00B329A7">
        <w:t>Consultant</w:t>
      </w:r>
      <w:r>
        <w:t xml:space="preserve"> shall provide </w:t>
      </w:r>
      <w:r w:rsidR="00776B83">
        <w:t xml:space="preserve">a </w:t>
      </w:r>
      <w:r>
        <w:t xml:space="preserve">Technical proposal </w:t>
      </w:r>
      <w:r w:rsidR="009863CD">
        <w:t>for the execution of the Assignment as described in the Terms of Reference</w:t>
      </w:r>
      <w:r w:rsidR="009A59B3">
        <w:t xml:space="preserve"> in Section 4.</w:t>
      </w:r>
    </w:p>
    <w:p w14:paraId="51024F34" w14:textId="385E80F2" w:rsidR="00AB7C8B" w:rsidRDefault="00637CE1" w:rsidP="000A5B47">
      <w:pPr>
        <w:pStyle w:val="ListParagraph"/>
        <w:numPr>
          <w:ilvl w:val="1"/>
          <w:numId w:val="8"/>
        </w:numPr>
        <w:ind w:left="851" w:hanging="567"/>
      </w:pPr>
      <w:r w:rsidRPr="0040219F">
        <w:t xml:space="preserve">The shortlisted </w:t>
      </w:r>
      <w:r w:rsidR="00B329A7">
        <w:t>Consultant</w:t>
      </w:r>
      <w:r w:rsidRPr="0040219F">
        <w:t xml:space="preserve">s </w:t>
      </w:r>
      <w:r w:rsidR="008E3700">
        <w:t>will be</w:t>
      </w:r>
      <w:r w:rsidR="008E3700" w:rsidRPr="0040219F">
        <w:t xml:space="preserve"> </w:t>
      </w:r>
      <w:r w:rsidRPr="0040219F">
        <w:t xml:space="preserve">invited to submit a Financial Proposal (the “Proposal”) for the Services required for the </w:t>
      </w:r>
      <w:r>
        <w:t>A</w:t>
      </w:r>
      <w:r w:rsidRPr="0040219F">
        <w:t xml:space="preserve">ssignment. The </w:t>
      </w:r>
      <w:r w:rsidR="00776B83">
        <w:t>Technical proposal and the Financial proposal (together the “</w:t>
      </w:r>
      <w:r w:rsidRPr="0040219F">
        <w:t>Proposal</w:t>
      </w:r>
      <w:r w:rsidR="00776B83">
        <w:t>”)</w:t>
      </w:r>
      <w:r w:rsidRPr="0040219F">
        <w:t xml:space="preserve"> will be the basis for negotiating and ultimately signing </w:t>
      </w:r>
      <w:r>
        <w:t>a</w:t>
      </w:r>
      <w:r w:rsidRPr="0040219F">
        <w:t xml:space="preserve"> Contract with the selected </w:t>
      </w:r>
      <w:r w:rsidR="00B329A7">
        <w:t>Consultant</w:t>
      </w:r>
      <w:r w:rsidRPr="0040219F">
        <w:t>.</w:t>
      </w:r>
    </w:p>
    <w:p w14:paraId="60A564FE" w14:textId="324F262F" w:rsidR="006A0BE5" w:rsidRPr="00343858" w:rsidRDefault="006A0BE5" w:rsidP="0051738F">
      <w:pPr>
        <w:pStyle w:val="ListParagraph"/>
        <w:numPr>
          <w:ilvl w:val="1"/>
          <w:numId w:val="8"/>
        </w:numPr>
        <w:ind w:left="851" w:hanging="567"/>
      </w:pPr>
      <w:proofErr w:type="spellStart"/>
      <w:r w:rsidRPr="00343858">
        <w:t>Swedfund</w:t>
      </w:r>
      <w:proofErr w:type="spellEnd"/>
      <w:r w:rsidRPr="00343858">
        <w:t xml:space="preserve"> has engaged </w:t>
      </w:r>
      <w:r w:rsidR="00D96744" w:rsidRPr="00343858">
        <w:t>an advisor for the project</w:t>
      </w:r>
      <w:r w:rsidR="00060FD8" w:rsidRPr="00343858">
        <w:t>.</w:t>
      </w:r>
      <w:r w:rsidRPr="00343858">
        <w:t xml:space="preserve"> </w:t>
      </w:r>
      <w:r w:rsidR="00143672" w:rsidRPr="00343858">
        <w:t>The advisor support</w:t>
      </w:r>
      <w:r w:rsidR="0051738F" w:rsidRPr="00343858">
        <w:t>s</w:t>
      </w:r>
      <w:r w:rsidR="00143672" w:rsidRPr="00343858">
        <w:t xml:space="preserve"> </w:t>
      </w:r>
      <w:proofErr w:type="spellStart"/>
      <w:r w:rsidR="0051738F" w:rsidRPr="00343858">
        <w:t>Swedfund</w:t>
      </w:r>
      <w:proofErr w:type="spellEnd"/>
      <w:r w:rsidR="0051738F" w:rsidRPr="00343858">
        <w:t xml:space="preserve"> and </w:t>
      </w:r>
      <w:r w:rsidR="00793A04">
        <w:t>MTA</w:t>
      </w:r>
      <w:r w:rsidR="0051738F" w:rsidRPr="00343858">
        <w:t xml:space="preserve"> in the prepara</w:t>
      </w:r>
      <w:r w:rsidR="00FC0424">
        <w:t>tor</w:t>
      </w:r>
      <w:r w:rsidR="0051738F" w:rsidRPr="00343858">
        <w:t>y stages for the project</w:t>
      </w:r>
      <w:r w:rsidR="005E7CB5">
        <w:t xml:space="preserve"> and</w:t>
      </w:r>
      <w:r w:rsidR="00F75E25">
        <w:t xml:space="preserve"> in moni</w:t>
      </w:r>
      <w:r w:rsidR="00FC0424">
        <w:t>tor</w:t>
      </w:r>
      <w:r w:rsidR="00F75E25">
        <w:t>ing</w:t>
      </w:r>
      <w:r w:rsidR="006730F4">
        <w:t xml:space="preserve"> the execution of the study. </w:t>
      </w:r>
    </w:p>
    <w:p w14:paraId="44203BB7" w14:textId="77777777" w:rsidR="00AB7C8B" w:rsidRDefault="001660AC" w:rsidP="0008684E">
      <w:pPr>
        <w:pStyle w:val="Heading3"/>
      </w:pPr>
      <w:bookmarkStart w:id="17" w:name="_Toc74069026"/>
      <w:bookmarkStart w:id="18" w:name="_Toc75338975"/>
      <w:r>
        <w:t>Sustainable Development and Anti-Corruption</w:t>
      </w:r>
      <w:bookmarkEnd w:id="17"/>
      <w:bookmarkEnd w:id="18"/>
    </w:p>
    <w:p w14:paraId="40D67E24" w14:textId="4D3B4433" w:rsidR="00065FDE" w:rsidRDefault="0008684E" w:rsidP="00392323">
      <w:pPr>
        <w:ind w:left="851" w:hanging="567"/>
      </w:pPr>
      <w:r>
        <w:t xml:space="preserve">3.1 </w:t>
      </w:r>
      <w:r w:rsidR="00392323">
        <w:t xml:space="preserve">    </w:t>
      </w:r>
      <w:r w:rsidR="00B94BB8" w:rsidRPr="008A0670">
        <w:t xml:space="preserve">A </w:t>
      </w:r>
      <w:r w:rsidR="00B94BB8" w:rsidRPr="0008684E">
        <w:t>prerequisite</w:t>
      </w:r>
      <w:r w:rsidR="00B94BB8" w:rsidRPr="008A0670">
        <w:t xml:space="preserve"> for </w:t>
      </w:r>
      <w:proofErr w:type="spellStart"/>
      <w:r w:rsidR="00B94BB8" w:rsidRPr="008A0670">
        <w:t>Swedfund’s</w:t>
      </w:r>
      <w:proofErr w:type="spellEnd"/>
      <w:r w:rsidR="00B94BB8" w:rsidRPr="008A0670">
        <w:t xml:space="preserve"> </w:t>
      </w:r>
      <w:r w:rsidR="00B94BB8">
        <w:t>undertaking to finance</w:t>
      </w:r>
      <w:r w:rsidR="00B94BB8" w:rsidRPr="008A0670">
        <w:t xml:space="preserve"> the </w:t>
      </w:r>
      <w:r w:rsidR="00B94BB8">
        <w:t>Contract</w:t>
      </w:r>
      <w:r w:rsidR="00B94BB8" w:rsidRPr="008A0670">
        <w:t xml:space="preserve"> is the </w:t>
      </w:r>
      <w:r w:rsidR="00B329A7">
        <w:t>Consultant</w:t>
      </w:r>
      <w:r w:rsidR="00B94BB8" w:rsidRPr="008A0670">
        <w:t xml:space="preserve">’s compliance with </w:t>
      </w:r>
      <w:proofErr w:type="spellStart"/>
      <w:r w:rsidR="00B94BB8" w:rsidRPr="008A0670">
        <w:t>Swedfund’s</w:t>
      </w:r>
      <w:proofErr w:type="spellEnd"/>
      <w:r w:rsidR="00B94BB8" w:rsidRPr="008A0670">
        <w:t xml:space="preserve"> polic</w:t>
      </w:r>
      <w:r w:rsidR="00B94BB8">
        <w:t>ies</w:t>
      </w:r>
      <w:r w:rsidR="00B94BB8" w:rsidRPr="008A0670">
        <w:t xml:space="preserve"> </w:t>
      </w:r>
      <w:r w:rsidR="00B94BB8">
        <w:t xml:space="preserve">for sustainable development and </w:t>
      </w:r>
      <w:r w:rsidR="00B94BB8" w:rsidRPr="00B86920">
        <w:t xml:space="preserve">anti-corruption (Section </w:t>
      </w:r>
      <w:r w:rsidR="00E07763">
        <w:t>3</w:t>
      </w:r>
      <w:r w:rsidR="00B94BB8" w:rsidRPr="00B86920">
        <w:t>).</w:t>
      </w:r>
      <w:r w:rsidR="00B94BB8">
        <w:t xml:space="preserve"> </w:t>
      </w:r>
    </w:p>
    <w:p w14:paraId="7FB213AD" w14:textId="7EB1A4D7" w:rsidR="00231242" w:rsidRPr="00216232" w:rsidRDefault="0008684E" w:rsidP="00392323">
      <w:pPr>
        <w:ind w:left="851" w:hanging="567"/>
      </w:pPr>
      <w:r>
        <w:t xml:space="preserve">3.2 </w:t>
      </w:r>
      <w:r w:rsidR="00392323">
        <w:t xml:space="preserve">    </w:t>
      </w:r>
      <w:r w:rsidR="00CB1EED">
        <w:t xml:space="preserve">In further pursuance of this policy, the </w:t>
      </w:r>
      <w:r w:rsidR="00B329A7">
        <w:t>Consultant</w:t>
      </w:r>
      <w:r w:rsidR="00CB1EED">
        <w:t xml:space="preserve"> shall permit and shall cause its sub-</w:t>
      </w:r>
      <w:r w:rsidR="00B329A7">
        <w:t>Consultant</w:t>
      </w:r>
      <w:r w:rsidR="00CB1EED">
        <w:t>s and sub-contrac</w:t>
      </w:r>
      <w:r w:rsidR="00FC0424">
        <w:t>tor</w:t>
      </w:r>
      <w:r w:rsidR="00CB1EED">
        <w:t xml:space="preserve">s to permit </w:t>
      </w:r>
      <w:proofErr w:type="spellStart"/>
      <w:r w:rsidR="00CB1EED">
        <w:t>Swedfund</w:t>
      </w:r>
      <w:proofErr w:type="spellEnd"/>
      <w:r w:rsidR="00CB1EED">
        <w:t xml:space="preserve"> and/or its professional advisors to inspect and audit the accounts, records and other documents relating to </w:t>
      </w:r>
      <w:r w:rsidR="00CB1EED" w:rsidRPr="00216232">
        <w:t xml:space="preserve">the submission of the Proposal </w:t>
      </w:r>
      <w:r w:rsidR="00BE3A4B" w:rsidRPr="00216232">
        <w:t xml:space="preserve">and execution of the Contract. </w:t>
      </w:r>
    </w:p>
    <w:p w14:paraId="6DA9C390" w14:textId="134E2FB4" w:rsidR="005A7375" w:rsidRPr="00216232" w:rsidRDefault="0008684E" w:rsidP="00392323">
      <w:pPr>
        <w:ind w:left="851" w:hanging="567"/>
      </w:pPr>
      <w:r>
        <w:rPr>
          <w:lang w:val="en-US"/>
        </w:rPr>
        <w:t xml:space="preserve">3.3 </w:t>
      </w:r>
      <w:r w:rsidR="00392323">
        <w:rPr>
          <w:lang w:val="en-US"/>
        </w:rPr>
        <w:t xml:space="preserve">    The </w:t>
      </w:r>
      <w:r w:rsidR="00B329A7">
        <w:rPr>
          <w:lang w:val="en-US"/>
        </w:rPr>
        <w:t>Consultant</w:t>
      </w:r>
      <w:r w:rsidR="005A7375" w:rsidRPr="0008684E">
        <w:rPr>
          <w:lang w:val="en-US"/>
        </w:rPr>
        <w:t xml:space="preserve"> shall submit</w:t>
      </w:r>
      <w:r w:rsidR="00F41B86" w:rsidRPr="0008684E">
        <w:rPr>
          <w:lang w:val="en-US"/>
        </w:rPr>
        <w:t xml:space="preserve"> </w:t>
      </w:r>
      <w:r w:rsidR="005A7375" w:rsidRPr="0008684E">
        <w:rPr>
          <w:lang w:val="en-US"/>
        </w:rPr>
        <w:t xml:space="preserve">with </w:t>
      </w:r>
      <w:r w:rsidR="005A7375" w:rsidRPr="00360F60">
        <w:rPr>
          <w:lang w:val="en-US"/>
        </w:rPr>
        <w:t xml:space="preserve">the </w:t>
      </w:r>
      <w:r w:rsidR="00692EC1" w:rsidRPr="00360F60">
        <w:rPr>
          <w:lang w:val="en-US"/>
        </w:rPr>
        <w:t>T</w:t>
      </w:r>
      <w:r w:rsidR="00B43EDE" w:rsidRPr="00360F60">
        <w:rPr>
          <w:lang w:val="en-US"/>
        </w:rPr>
        <w:t>echnical proposal</w:t>
      </w:r>
      <w:r w:rsidR="00B43EDE" w:rsidRPr="0008684E">
        <w:rPr>
          <w:lang w:val="en-US"/>
        </w:rPr>
        <w:t xml:space="preserve"> </w:t>
      </w:r>
      <w:r w:rsidR="00392323">
        <w:rPr>
          <w:lang w:val="en-US"/>
        </w:rPr>
        <w:t xml:space="preserve">a </w:t>
      </w:r>
      <w:r w:rsidR="00B43EDE" w:rsidRPr="0008684E">
        <w:rPr>
          <w:lang w:val="en-US"/>
        </w:rPr>
        <w:t>signed</w:t>
      </w:r>
      <w:r w:rsidR="00392323">
        <w:rPr>
          <w:lang w:val="en-US"/>
        </w:rPr>
        <w:t xml:space="preserve"> version of the</w:t>
      </w:r>
      <w:r w:rsidR="00B43EDE" w:rsidRPr="0008684E">
        <w:rPr>
          <w:lang w:val="en-US"/>
        </w:rPr>
        <w:t xml:space="preserve"> </w:t>
      </w:r>
      <w:r w:rsidR="00F41B86" w:rsidRPr="0008684E">
        <w:rPr>
          <w:lang w:val="en-US"/>
        </w:rPr>
        <w:t>form in</w:t>
      </w:r>
      <w:r w:rsidR="005A7375" w:rsidRPr="0008684E">
        <w:rPr>
          <w:lang w:val="en-US"/>
        </w:rPr>
        <w:t xml:space="preserve"> section </w:t>
      </w:r>
      <w:r w:rsidR="00E07763" w:rsidRPr="0008684E">
        <w:rPr>
          <w:lang w:val="en-US"/>
        </w:rPr>
        <w:t>6</w:t>
      </w:r>
      <w:r w:rsidR="005A7375" w:rsidRPr="0008684E">
        <w:rPr>
          <w:lang w:val="en-US"/>
        </w:rPr>
        <w:t>, annex III.</w:t>
      </w:r>
    </w:p>
    <w:p w14:paraId="24C064EC" w14:textId="77777777" w:rsidR="00231242" w:rsidRDefault="00231242" w:rsidP="0008684E">
      <w:pPr>
        <w:pStyle w:val="Heading3"/>
      </w:pPr>
      <w:bookmarkStart w:id="19" w:name="_Toc74069027"/>
      <w:bookmarkStart w:id="20" w:name="_Toc75338976"/>
      <w:r>
        <w:lastRenderedPageBreak/>
        <w:t xml:space="preserve">Appeal </w:t>
      </w:r>
      <w:r w:rsidRPr="0008684E">
        <w:t>Procedure</w:t>
      </w:r>
      <w:bookmarkEnd w:id="19"/>
      <w:bookmarkEnd w:id="20"/>
    </w:p>
    <w:p w14:paraId="03EC8416" w14:textId="4F3DED6C" w:rsidR="00231242" w:rsidRPr="00231242" w:rsidRDefault="00231242" w:rsidP="00392323">
      <w:pPr>
        <w:pStyle w:val="ListParagraph"/>
        <w:numPr>
          <w:ilvl w:val="1"/>
          <w:numId w:val="4"/>
        </w:numPr>
        <w:ind w:left="839" w:hanging="567"/>
      </w:pPr>
      <w:r>
        <w:t>The</w:t>
      </w:r>
      <w:r w:rsidR="00B81781">
        <w:t xml:space="preserve"> </w:t>
      </w:r>
      <w:r w:rsidR="00B329A7">
        <w:t>Consultant</w:t>
      </w:r>
      <w:r w:rsidR="00B81781">
        <w:t>’s</w:t>
      </w:r>
      <w:r>
        <w:t xml:space="preserve"> selection and awarding process can be appealed at </w:t>
      </w:r>
      <w:r w:rsidR="00F47157">
        <w:t>info@mta.gov.ge</w:t>
      </w:r>
      <w:r>
        <w:t xml:space="preserve"> </w:t>
      </w:r>
      <w:r w:rsidR="00644C55">
        <w:t>no later than</w:t>
      </w:r>
      <w:r>
        <w:t xml:space="preserve"> </w:t>
      </w:r>
      <w:r w:rsidR="00CF65FB">
        <w:t>two (2)</w:t>
      </w:r>
      <w:r>
        <w:t xml:space="preserve"> business days from the completion of the selection process</w:t>
      </w:r>
      <w:r w:rsidR="00644C55">
        <w:t xml:space="preserve">. Appealing </w:t>
      </w:r>
      <w:r w:rsidR="00F47157">
        <w:t xml:space="preserve">party </w:t>
      </w:r>
      <w:r w:rsidR="00644C55">
        <w:t xml:space="preserve">will be notified </w:t>
      </w:r>
      <w:r w:rsidR="00F47157">
        <w:t xml:space="preserve">on the decision </w:t>
      </w:r>
      <w:r w:rsidR="00644C55">
        <w:t>no later than five (5) business days</w:t>
      </w:r>
      <w:r w:rsidR="00F47157">
        <w:t xml:space="preserve"> from the date of submission of written appeal.</w:t>
      </w:r>
      <w:bookmarkStart w:id="21" w:name="_Toc300752851"/>
      <w:bookmarkStart w:id="22" w:name="_Toc330557849"/>
      <w:bookmarkStart w:id="23" w:name="_Toc480309099"/>
      <w:bookmarkStart w:id="24" w:name="_Toc495839028"/>
    </w:p>
    <w:p w14:paraId="2393E502" w14:textId="77777777" w:rsidR="00231242" w:rsidRPr="00231242" w:rsidRDefault="00231242" w:rsidP="00231242"/>
    <w:p w14:paraId="7BC54D39" w14:textId="77777777" w:rsidR="00417C0E" w:rsidRPr="00860392" w:rsidRDefault="00417C0E" w:rsidP="00B43EDE">
      <w:pPr>
        <w:pStyle w:val="Heading2"/>
        <w:jc w:val="both"/>
        <w:rPr>
          <w:rFonts w:eastAsia="Times New Roman" w:cstheme="minorHAnsi"/>
          <w:color w:val="auto"/>
          <w:sz w:val="24"/>
          <w:szCs w:val="24"/>
          <w:lang w:val="sv-SE"/>
        </w:rPr>
      </w:pPr>
      <w:bookmarkStart w:id="25" w:name="_Toc74069028"/>
      <w:bookmarkStart w:id="26" w:name="_Toc75338977"/>
      <w:r>
        <w:t>Preparation o</w:t>
      </w:r>
      <w:r w:rsidRPr="00401669">
        <w:t>f Proposals</w:t>
      </w:r>
      <w:bookmarkEnd w:id="21"/>
      <w:bookmarkEnd w:id="22"/>
      <w:bookmarkEnd w:id="23"/>
      <w:bookmarkEnd w:id="24"/>
      <w:bookmarkEnd w:id="25"/>
      <w:bookmarkEnd w:id="26"/>
    </w:p>
    <w:p w14:paraId="6DA645CF" w14:textId="09E3AED5" w:rsidR="009F7D8B" w:rsidRPr="009B5593" w:rsidRDefault="004F6620" w:rsidP="009B5593">
      <w:pPr>
        <w:pStyle w:val="Heading3"/>
        <w:jc w:val="both"/>
        <w:rPr>
          <w:b w:val="0"/>
          <w:bCs w:val="0"/>
          <w:lang w:eastAsia="en-US"/>
        </w:rPr>
      </w:pPr>
      <w:bookmarkStart w:id="27" w:name="_Toc300752853"/>
      <w:bookmarkStart w:id="28" w:name="_Toc330557851"/>
      <w:bookmarkStart w:id="29" w:name="_Toc480309100"/>
      <w:bookmarkStart w:id="30" w:name="_Toc495839029"/>
      <w:bookmarkStart w:id="31" w:name="_Toc74069029"/>
      <w:bookmarkStart w:id="32" w:name="_Toc75338978"/>
      <w:r>
        <w:rPr>
          <w:lang w:eastAsia="en-US"/>
        </w:rPr>
        <w:t>C</w:t>
      </w:r>
      <w:r w:rsidRPr="00401669">
        <w:rPr>
          <w:lang w:eastAsia="en-US"/>
        </w:rPr>
        <w:t>ost of Preparation of Proposal</w:t>
      </w:r>
      <w:bookmarkStart w:id="33" w:name="_Toc74053828"/>
      <w:bookmarkStart w:id="34" w:name="_Toc74055471"/>
      <w:bookmarkStart w:id="35" w:name="_Toc74068074"/>
      <w:bookmarkStart w:id="36" w:name="_Toc74068115"/>
      <w:bookmarkStart w:id="37" w:name="_Toc74068162"/>
      <w:bookmarkStart w:id="38" w:name="_Toc74069030"/>
      <w:bookmarkStart w:id="39" w:name="_Toc74128858"/>
      <w:bookmarkStart w:id="40" w:name="_Toc74922633"/>
      <w:bookmarkStart w:id="41" w:name="_Toc75186143"/>
      <w:bookmarkStart w:id="42" w:name="_Toc7529937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ED0FD74" w14:textId="3BFF918B" w:rsidR="00403D89" w:rsidRPr="00D86500" w:rsidRDefault="00883063" w:rsidP="00392323">
      <w:pPr>
        <w:ind w:left="839" w:hanging="567"/>
        <w:jc w:val="both"/>
      </w:pPr>
      <w:r>
        <w:t xml:space="preserve">5.1 </w:t>
      </w:r>
      <w:r w:rsidR="00392323">
        <w:t xml:space="preserve">    </w:t>
      </w:r>
      <w:r w:rsidR="00403D89" w:rsidRPr="00D86500">
        <w:t xml:space="preserve">The </w:t>
      </w:r>
      <w:r w:rsidR="00B329A7">
        <w:t>Consultant</w:t>
      </w:r>
      <w:r w:rsidR="00403D89" w:rsidRPr="00D86500">
        <w:t xml:space="preserve"> shall bear all costs associated with the preparation and submission of its Proposal. </w:t>
      </w:r>
      <w:r w:rsidR="00793A04">
        <w:t>MTA</w:t>
      </w:r>
      <w:r w:rsidR="0065192A">
        <w:t xml:space="preserve"> and </w:t>
      </w:r>
      <w:proofErr w:type="spellStart"/>
      <w:r w:rsidR="0065192A">
        <w:t>Swedfund</w:t>
      </w:r>
      <w:proofErr w:type="spellEnd"/>
      <w:r w:rsidR="0065192A">
        <w:t xml:space="preserve"> are</w:t>
      </w:r>
      <w:r w:rsidR="00403D89" w:rsidRPr="00D86500">
        <w:t xml:space="preserve"> not bound to accept any Proposal, and reserves the right to annul the selection process and/or invite other </w:t>
      </w:r>
      <w:r w:rsidR="00B329A7">
        <w:t>Consultant</w:t>
      </w:r>
      <w:r w:rsidR="00403D89" w:rsidRPr="00D86500">
        <w:t xml:space="preserve"> firms at any time prior to Contract award, without thereby incurring any liability to the </w:t>
      </w:r>
      <w:r w:rsidR="00B329A7">
        <w:t>Consultant</w:t>
      </w:r>
      <w:r w:rsidR="00403D89" w:rsidRPr="00D86500">
        <w:t>s</w:t>
      </w:r>
      <w:r w:rsidR="00F47157">
        <w:t>.</w:t>
      </w:r>
    </w:p>
    <w:p w14:paraId="52980A4E" w14:textId="77777777" w:rsidR="005A0646" w:rsidRPr="00D86500" w:rsidRDefault="005A0646" w:rsidP="00B43EDE">
      <w:pPr>
        <w:pStyle w:val="Heading3"/>
        <w:numPr>
          <w:ilvl w:val="0"/>
          <w:numId w:val="26"/>
        </w:numPr>
        <w:jc w:val="both"/>
        <w:rPr>
          <w:lang w:eastAsia="en-US"/>
        </w:rPr>
      </w:pPr>
      <w:bookmarkStart w:id="43" w:name="_Toc300752854"/>
      <w:bookmarkStart w:id="44" w:name="_Toc330557852"/>
      <w:bookmarkStart w:id="45" w:name="_Toc480309101"/>
      <w:bookmarkStart w:id="46" w:name="_Toc495839030"/>
      <w:bookmarkStart w:id="47" w:name="_Toc74069031"/>
      <w:bookmarkStart w:id="48" w:name="_Toc75338979"/>
      <w:r w:rsidRPr="00D86500">
        <w:rPr>
          <w:lang w:eastAsia="en-US"/>
        </w:rPr>
        <w:t>Language</w:t>
      </w:r>
      <w:bookmarkEnd w:id="43"/>
      <w:bookmarkEnd w:id="44"/>
      <w:bookmarkEnd w:id="45"/>
      <w:bookmarkEnd w:id="46"/>
      <w:bookmarkEnd w:id="47"/>
      <w:bookmarkEnd w:id="48"/>
    </w:p>
    <w:p w14:paraId="2DD030E6" w14:textId="3121812D" w:rsidR="00403D89" w:rsidRPr="00D86500" w:rsidRDefault="00883063" w:rsidP="00392323">
      <w:pPr>
        <w:ind w:left="851" w:hanging="567"/>
        <w:jc w:val="both"/>
      </w:pPr>
      <w:bookmarkStart w:id="49" w:name="_Toc74053830"/>
      <w:bookmarkStart w:id="50" w:name="_Toc74055473"/>
      <w:bookmarkStart w:id="51" w:name="_Toc74068076"/>
      <w:bookmarkStart w:id="52" w:name="_Toc74068117"/>
      <w:bookmarkStart w:id="53" w:name="_Toc74068164"/>
      <w:bookmarkEnd w:id="49"/>
      <w:bookmarkEnd w:id="50"/>
      <w:bookmarkEnd w:id="51"/>
      <w:bookmarkEnd w:id="52"/>
      <w:bookmarkEnd w:id="53"/>
      <w:r>
        <w:t xml:space="preserve">6.1 </w:t>
      </w:r>
      <w:r w:rsidR="00392323">
        <w:t xml:space="preserve">    </w:t>
      </w:r>
      <w:r w:rsidR="001831AA" w:rsidRPr="00D86500">
        <w:t>The Proposal shall be written in English</w:t>
      </w:r>
      <w:r w:rsidR="00392323">
        <w:t>.</w:t>
      </w:r>
    </w:p>
    <w:p w14:paraId="26F0A3E0" w14:textId="77777777" w:rsidR="00932F76" w:rsidRPr="008C458B" w:rsidRDefault="00932F76" w:rsidP="00B43EDE">
      <w:pPr>
        <w:pStyle w:val="Heading3"/>
        <w:jc w:val="both"/>
        <w:rPr>
          <w:lang w:eastAsia="en-US"/>
        </w:rPr>
      </w:pPr>
      <w:bookmarkStart w:id="54" w:name="_Toc300752857"/>
      <w:bookmarkStart w:id="55" w:name="_Toc330557855"/>
      <w:bookmarkStart w:id="56" w:name="_Toc480309102"/>
      <w:bookmarkStart w:id="57" w:name="_Toc495839031"/>
      <w:bookmarkStart w:id="58" w:name="_Toc74069032"/>
      <w:bookmarkStart w:id="59" w:name="_Toc75338980"/>
      <w:r w:rsidRPr="008C458B">
        <w:rPr>
          <w:lang w:eastAsia="en-US"/>
        </w:rPr>
        <w:t>Proposal Validity</w:t>
      </w:r>
      <w:bookmarkEnd w:id="54"/>
      <w:bookmarkEnd w:id="55"/>
      <w:bookmarkEnd w:id="56"/>
      <w:bookmarkEnd w:id="57"/>
      <w:bookmarkEnd w:id="58"/>
      <w:bookmarkEnd w:id="59"/>
    </w:p>
    <w:p w14:paraId="78CB8451" w14:textId="2ACA966E" w:rsidR="00ED54F9" w:rsidRPr="00ED54F9" w:rsidRDefault="00877DD3" w:rsidP="00B43EDE">
      <w:pPr>
        <w:pStyle w:val="ListParagraph"/>
        <w:numPr>
          <w:ilvl w:val="1"/>
          <w:numId w:val="4"/>
        </w:numPr>
        <w:jc w:val="both"/>
      </w:pPr>
      <w:bookmarkStart w:id="60" w:name="_Toc74053832"/>
      <w:bookmarkStart w:id="61" w:name="_Toc74055475"/>
      <w:bookmarkStart w:id="62" w:name="_Toc74068078"/>
      <w:bookmarkStart w:id="63" w:name="_Toc74068119"/>
      <w:bookmarkStart w:id="64" w:name="_Toc74068166"/>
      <w:bookmarkEnd w:id="60"/>
      <w:bookmarkEnd w:id="61"/>
      <w:bookmarkEnd w:id="62"/>
      <w:bookmarkEnd w:id="63"/>
      <w:bookmarkEnd w:id="64"/>
      <w:r>
        <w:t xml:space="preserve">   </w:t>
      </w:r>
      <w:r w:rsidR="00392323">
        <w:t xml:space="preserve"> </w:t>
      </w:r>
      <w:r w:rsidR="00C54C61" w:rsidRPr="00793A04">
        <w:t>The Proposal shall be valid</w:t>
      </w:r>
      <w:r w:rsidR="00A868D9">
        <w:t xml:space="preserve"> up to</w:t>
      </w:r>
      <w:r w:rsidR="00834EE2" w:rsidRPr="00793A04">
        <w:t xml:space="preserve"> </w:t>
      </w:r>
      <w:r w:rsidR="00A868D9">
        <w:t>3</w:t>
      </w:r>
      <w:r w:rsidR="00834EE2" w:rsidRPr="00793A04">
        <w:t xml:space="preserve"> </w:t>
      </w:r>
      <w:r w:rsidR="00C54C61" w:rsidRPr="00793A04">
        <w:t>month</w:t>
      </w:r>
      <w:r w:rsidR="00776B83">
        <w:t>s</w:t>
      </w:r>
      <w:r w:rsidR="00C54C61" w:rsidRPr="00793A04">
        <w:t xml:space="preserve"> after submittal</w:t>
      </w:r>
      <w:r w:rsidR="00776B83">
        <w:t>.</w:t>
      </w:r>
    </w:p>
    <w:p w14:paraId="329FFD41" w14:textId="6DD74FCF" w:rsidR="009F4ED5" w:rsidRDefault="00D32A1B" w:rsidP="00B43EDE">
      <w:pPr>
        <w:pStyle w:val="ListParagraph"/>
        <w:numPr>
          <w:ilvl w:val="1"/>
          <w:numId w:val="4"/>
        </w:numPr>
        <w:ind w:left="851" w:hanging="567"/>
        <w:jc w:val="both"/>
      </w:pPr>
      <w:r w:rsidRPr="00ED54F9">
        <w:t xml:space="preserve">During this period, the </w:t>
      </w:r>
      <w:r w:rsidR="00B329A7">
        <w:t>Consultant</w:t>
      </w:r>
      <w:r w:rsidRPr="00ED54F9">
        <w:t xml:space="preserve"> shall maintain its original Proposal without any change, including but not limited to the availability of the Experts, the proposed rates and the total price</w:t>
      </w:r>
      <w:r w:rsidR="00392323">
        <w:t>.</w:t>
      </w:r>
    </w:p>
    <w:p w14:paraId="3EC37AC2" w14:textId="77777777" w:rsidR="009F4ED5" w:rsidRDefault="009F4ED5" w:rsidP="00B43EDE">
      <w:pPr>
        <w:pStyle w:val="Heading3"/>
        <w:jc w:val="both"/>
        <w:rPr>
          <w:lang w:eastAsia="en-US"/>
        </w:rPr>
      </w:pPr>
      <w:bookmarkStart w:id="65" w:name="_Toc300752858"/>
      <w:bookmarkStart w:id="66" w:name="_Toc330557856"/>
      <w:bookmarkStart w:id="67" w:name="_Toc480309103"/>
      <w:bookmarkStart w:id="68" w:name="_Toc495839032"/>
      <w:bookmarkStart w:id="69" w:name="_Toc74069033"/>
      <w:bookmarkStart w:id="70" w:name="_Toc75338981"/>
      <w:r w:rsidRPr="00401669">
        <w:rPr>
          <w:lang w:eastAsia="en-US"/>
        </w:rPr>
        <w:t>Clarification and Amendment of RFP</w:t>
      </w:r>
      <w:bookmarkEnd w:id="65"/>
      <w:bookmarkEnd w:id="66"/>
      <w:bookmarkEnd w:id="67"/>
      <w:bookmarkEnd w:id="68"/>
      <w:bookmarkEnd w:id="69"/>
      <w:bookmarkEnd w:id="70"/>
    </w:p>
    <w:p w14:paraId="243A1D92" w14:textId="02D961FB" w:rsidR="00776B83" w:rsidRDefault="002A5DED" w:rsidP="00392323">
      <w:pPr>
        <w:pStyle w:val="ListParagraph"/>
        <w:numPr>
          <w:ilvl w:val="1"/>
          <w:numId w:val="4"/>
        </w:numPr>
        <w:ind w:left="839" w:hanging="567"/>
        <w:jc w:val="both"/>
      </w:pPr>
      <w:bookmarkStart w:id="71" w:name="_Toc74053834"/>
      <w:bookmarkStart w:id="72" w:name="_Toc74055477"/>
      <w:bookmarkStart w:id="73" w:name="_Toc74068080"/>
      <w:bookmarkStart w:id="74" w:name="_Toc74068121"/>
      <w:bookmarkStart w:id="75" w:name="_Toc74068168"/>
      <w:bookmarkEnd w:id="71"/>
      <w:bookmarkEnd w:id="72"/>
      <w:bookmarkEnd w:id="73"/>
      <w:bookmarkEnd w:id="74"/>
      <w:bookmarkEnd w:id="75"/>
      <w:r w:rsidRPr="00401669">
        <w:t xml:space="preserve">The </w:t>
      </w:r>
      <w:r w:rsidR="00B329A7">
        <w:t>Consultant</w:t>
      </w:r>
      <w:r w:rsidRPr="00401669">
        <w:t xml:space="preserve"> may</w:t>
      </w:r>
      <w:r>
        <w:t xml:space="preserve"> </w:t>
      </w:r>
      <w:r w:rsidRPr="00032CEC">
        <w:t xml:space="preserve">before </w:t>
      </w:r>
      <w:r w:rsidR="00032CEC" w:rsidRPr="00032CEC">
        <w:t xml:space="preserve">12 July </w:t>
      </w:r>
      <w:r w:rsidR="00C636F8" w:rsidRPr="00032CEC">
        <w:t>2021</w:t>
      </w:r>
      <w:r w:rsidRPr="00032CEC">
        <w:t xml:space="preserve"> request</w:t>
      </w:r>
      <w:r>
        <w:t xml:space="preserve"> </w:t>
      </w:r>
      <w:r w:rsidRPr="00401669">
        <w:t>a clarification of any part of the RFP. Any request for clarification m</w:t>
      </w:r>
      <w:r w:rsidR="00AC2C0C">
        <w:t xml:space="preserve">ust be </w:t>
      </w:r>
      <w:r w:rsidRPr="008C458B">
        <w:t>sent by e-mail</w:t>
      </w:r>
      <w:r w:rsidR="00776B83">
        <w:t xml:space="preserve"> </w:t>
      </w:r>
      <w:r w:rsidRPr="008C458B">
        <w:t xml:space="preserve">to </w:t>
      </w:r>
      <w:r w:rsidR="00B4081A">
        <w:t>MTA (</w:t>
      </w:r>
      <w:hyperlink r:id="rId13" w:history="1">
        <w:r w:rsidR="00AC2C0C" w:rsidRPr="00751B47">
          <w:rPr>
            <w:rStyle w:val="Hyperlink"/>
            <w:rFonts w:cstheme="minorHAnsi"/>
          </w:rPr>
          <w:t>info@mta.gov.ge</w:t>
        </w:r>
      </w:hyperlink>
      <w:r w:rsidR="00B4081A">
        <w:t>)</w:t>
      </w:r>
      <w:r w:rsidR="00AC2C0C">
        <w:t xml:space="preserve"> </w:t>
      </w:r>
      <w:r w:rsidR="00776B83">
        <w:t xml:space="preserve">with copy to </w:t>
      </w:r>
      <w:hyperlink r:id="rId14" w:history="1">
        <w:r w:rsidR="00776B83" w:rsidRPr="000F754B">
          <w:rPr>
            <w:rStyle w:val="Hyperlink"/>
            <w:rFonts w:cstheme="minorHAnsi"/>
          </w:rPr>
          <w:t>karin.eberle@telia.com</w:t>
        </w:r>
      </w:hyperlink>
      <w:r w:rsidR="006021A6">
        <w:t xml:space="preserve">; </w:t>
      </w:r>
      <w:hyperlink r:id="rId15" w:history="1">
        <w:r w:rsidR="006021A6" w:rsidRPr="003A0EF2">
          <w:rPr>
            <w:rStyle w:val="Hyperlink"/>
            <w:rFonts w:ascii="Helvetica" w:eastAsiaTheme="minorHAnsi" w:hAnsi="Helvetica" w:cs="Helvetica"/>
            <w:u w:color="094FD1"/>
            <w:lang w:val="en-US" w:eastAsia="en-US"/>
          </w:rPr>
          <w:t>n.miminoshvili@mta.gov.ge</w:t>
        </w:r>
      </w:hyperlink>
      <w:r w:rsidR="006021A6">
        <w:rPr>
          <w:rFonts w:ascii="Helvetica" w:eastAsiaTheme="minorHAnsi" w:hAnsi="Helvetica" w:cs="Helvetica"/>
          <w:color w:val="094FD1"/>
          <w:u w:val="single" w:color="094FD1"/>
          <w:lang w:val="en-US" w:eastAsia="en-US"/>
        </w:rPr>
        <w:t xml:space="preserve"> </w:t>
      </w:r>
      <w:r w:rsidR="00776B83">
        <w:t xml:space="preserve">and </w:t>
      </w:r>
      <w:proofErr w:type="spellStart"/>
      <w:r w:rsidR="00776B83">
        <w:t>Swedfund</w:t>
      </w:r>
      <w:proofErr w:type="spellEnd"/>
      <w:r w:rsidR="00776B83">
        <w:t xml:space="preserve"> (</w:t>
      </w:r>
      <w:hyperlink r:id="rId16" w:history="1">
        <w:r w:rsidR="00447B2D" w:rsidRPr="003A0EF2">
          <w:rPr>
            <w:rStyle w:val="Hyperlink"/>
            <w:rFonts w:cstheme="minorHAnsi"/>
          </w:rPr>
          <w:t>pa@swedfund.se)</w:t>
        </w:r>
      </w:hyperlink>
      <w:bookmarkStart w:id="76" w:name="_Toc300752860"/>
      <w:bookmarkStart w:id="77" w:name="_Toc330557858"/>
      <w:bookmarkStart w:id="78" w:name="_Toc480309104"/>
      <w:bookmarkStart w:id="79" w:name="_Toc495839033"/>
      <w:r w:rsidR="00447B2D">
        <w:t xml:space="preserve"> </w:t>
      </w:r>
    </w:p>
    <w:p w14:paraId="50CE9C43" w14:textId="3048277B" w:rsidR="00735633" w:rsidRDefault="00392323" w:rsidP="00A868D9">
      <w:pPr>
        <w:pStyle w:val="ListParagraph"/>
        <w:numPr>
          <w:ilvl w:val="1"/>
          <w:numId w:val="4"/>
        </w:numPr>
        <w:jc w:val="both"/>
      </w:pPr>
      <w:r>
        <w:t xml:space="preserve">    </w:t>
      </w:r>
      <w:r w:rsidR="00BE3A4B">
        <w:t xml:space="preserve">The response will </w:t>
      </w:r>
      <w:r w:rsidR="00AC2C0C">
        <w:t>be sent by e-mail.</w:t>
      </w:r>
    </w:p>
    <w:p w14:paraId="3761C93B" w14:textId="6C1F448C" w:rsidR="00A45A46" w:rsidRPr="009B5593" w:rsidRDefault="005026E5" w:rsidP="009B5593">
      <w:pPr>
        <w:pStyle w:val="Heading3"/>
        <w:jc w:val="both"/>
        <w:rPr>
          <w:lang w:eastAsia="en-US"/>
        </w:rPr>
      </w:pPr>
      <w:bookmarkStart w:id="80" w:name="_Toc74069034"/>
      <w:bookmarkStart w:id="81" w:name="_Toc75338982"/>
      <w:r w:rsidRPr="00401669">
        <w:rPr>
          <w:lang w:eastAsia="en-US"/>
        </w:rPr>
        <w:t>Technical Proposal</w:t>
      </w:r>
      <w:bookmarkStart w:id="82" w:name="_Toc74053836"/>
      <w:bookmarkStart w:id="83" w:name="_Toc74055479"/>
      <w:bookmarkStart w:id="84" w:name="_Toc74068082"/>
      <w:bookmarkStart w:id="85" w:name="_Toc74068123"/>
      <w:bookmarkStart w:id="86" w:name="_Toc74068170"/>
      <w:bookmarkStart w:id="87" w:name="_Toc74069035"/>
      <w:bookmarkStart w:id="88" w:name="_Toc74128863"/>
      <w:bookmarkStart w:id="89" w:name="_Toc74922638"/>
      <w:bookmarkStart w:id="90" w:name="_Toc75186148"/>
      <w:bookmarkStart w:id="91" w:name="_Toc7529938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369D00D" w14:textId="554F3D9B" w:rsidR="00A868D9" w:rsidRDefault="00A868D9" w:rsidP="00392323">
      <w:pPr>
        <w:ind w:left="851" w:hanging="567"/>
        <w:jc w:val="both"/>
      </w:pPr>
      <w:r>
        <w:t xml:space="preserve">9.1 </w:t>
      </w:r>
      <w:r w:rsidR="00392323">
        <w:t xml:space="preserve">   </w:t>
      </w:r>
      <w:r w:rsidR="00663960" w:rsidRPr="00401669">
        <w:t xml:space="preserve">The Technical Proposal shall not include any financial information. It should follow the format indicated in Section </w:t>
      </w:r>
      <w:r w:rsidR="00E07763">
        <w:t>6</w:t>
      </w:r>
      <w:r w:rsidR="00663960" w:rsidRPr="00401669">
        <w:t xml:space="preserve"> of the RFP</w:t>
      </w:r>
      <w:r w:rsidR="00AC2C0C">
        <w:t>.</w:t>
      </w:r>
    </w:p>
    <w:p w14:paraId="1698B96E" w14:textId="499BE646" w:rsidR="00A868D9" w:rsidRPr="003E7D46" w:rsidRDefault="00A868D9" w:rsidP="003E7D46">
      <w:pPr>
        <w:ind w:left="851" w:hanging="567"/>
        <w:jc w:val="both"/>
      </w:pPr>
      <w:r>
        <w:t xml:space="preserve">9.2 </w:t>
      </w:r>
      <w:r w:rsidR="00392323">
        <w:t xml:space="preserve">    </w:t>
      </w:r>
      <w:r w:rsidRPr="0045695F">
        <w:t xml:space="preserve">The Technical Proposal </w:t>
      </w:r>
      <w:r>
        <w:t>is to</w:t>
      </w:r>
      <w:r w:rsidRPr="0045695F">
        <w:t xml:space="preserve"> be brief and </w:t>
      </w:r>
      <w:r>
        <w:t>is to be submitted in English. It is</w:t>
      </w:r>
      <w:r w:rsidRPr="0045695F">
        <w:t xml:space="preserve"> anticipated to </w:t>
      </w:r>
      <w:r w:rsidRPr="00190EFC">
        <w:t xml:space="preserve">encompass not more than </w:t>
      </w:r>
      <w:r w:rsidR="003E7D46">
        <w:t>thirty (</w:t>
      </w:r>
      <w:r w:rsidR="00411BA6" w:rsidRPr="00190EFC">
        <w:t>3</w:t>
      </w:r>
      <w:r w:rsidRPr="00190EFC">
        <w:t>0</w:t>
      </w:r>
      <w:r w:rsidR="003E7D46">
        <w:t>)</w:t>
      </w:r>
      <w:r w:rsidRPr="00190EFC">
        <w:t xml:space="preserve"> pages, excluding CV’s.</w:t>
      </w:r>
      <w:r w:rsidR="003E7D46">
        <w:t xml:space="preserve"> Each CV should not be more than five (5) pages and should only be submitted for Key Experts. </w:t>
      </w:r>
    </w:p>
    <w:p w14:paraId="60970422" w14:textId="1E18F4D5" w:rsidR="003B568D" w:rsidRPr="009B5593" w:rsidRDefault="002C03FD" w:rsidP="009B5593">
      <w:pPr>
        <w:pStyle w:val="Heading3"/>
        <w:numPr>
          <w:ilvl w:val="0"/>
          <w:numId w:val="30"/>
        </w:numPr>
        <w:jc w:val="both"/>
        <w:rPr>
          <w:lang w:eastAsia="en-US"/>
        </w:rPr>
      </w:pPr>
      <w:bookmarkStart w:id="92" w:name="_Toc300752861"/>
      <w:bookmarkStart w:id="93" w:name="_Toc330557859"/>
      <w:bookmarkStart w:id="94" w:name="_Toc480309105"/>
      <w:bookmarkStart w:id="95" w:name="_Toc495839034"/>
      <w:bookmarkStart w:id="96" w:name="_Toc74069036"/>
      <w:bookmarkStart w:id="97" w:name="_Toc75338983"/>
      <w:r w:rsidRPr="00190EFC">
        <w:rPr>
          <w:lang w:eastAsia="en-US"/>
        </w:rPr>
        <w:t>Financial Proposal</w:t>
      </w:r>
      <w:bookmarkStart w:id="98" w:name="_Toc74053838"/>
      <w:bookmarkStart w:id="99" w:name="_Toc74055481"/>
      <w:bookmarkStart w:id="100" w:name="_Toc74068084"/>
      <w:bookmarkStart w:id="101" w:name="_Toc74068125"/>
      <w:bookmarkStart w:id="102" w:name="_Toc74068172"/>
      <w:bookmarkStart w:id="103" w:name="_Toc74069037"/>
      <w:bookmarkStart w:id="104" w:name="_Toc74128865"/>
      <w:bookmarkStart w:id="105" w:name="_Toc74922640"/>
      <w:bookmarkStart w:id="106" w:name="_Toc75186150"/>
      <w:bookmarkStart w:id="107" w:name="_Toc7529938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F0081B1" w14:textId="3253D30D" w:rsidR="00A868D9" w:rsidRDefault="00A868D9" w:rsidP="00392323">
      <w:pPr>
        <w:ind w:left="851" w:hanging="567"/>
        <w:jc w:val="both"/>
      </w:pPr>
      <w:r w:rsidRPr="00190EFC">
        <w:t xml:space="preserve">10.1 </w:t>
      </w:r>
      <w:r w:rsidR="00392323">
        <w:t xml:space="preserve">  </w:t>
      </w:r>
      <w:r w:rsidR="00DC74E2" w:rsidRPr="00190EFC">
        <w:t>The Financial Proposal shall b</w:t>
      </w:r>
      <w:r w:rsidR="00BD0A6F" w:rsidRPr="00190EFC">
        <w:t xml:space="preserve">e prepared using the template </w:t>
      </w:r>
      <w:r w:rsidR="00DC74E2" w:rsidRPr="00190EFC">
        <w:t xml:space="preserve">provided in Section </w:t>
      </w:r>
      <w:r w:rsidR="00190EFC">
        <w:t>6</w:t>
      </w:r>
      <w:r w:rsidR="00DC74E2" w:rsidRPr="00190EFC">
        <w:t xml:space="preserve"> of the RFP. It shall list all costs associated with the </w:t>
      </w:r>
      <w:r w:rsidR="00AF2028">
        <w:t>A</w:t>
      </w:r>
      <w:r w:rsidR="00DC74E2" w:rsidRPr="00190EFC">
        <w:t xml:space="preserve">ssignment, including (a) remuneration for Experts, (b) </w:t>
      </w:r>
      <w:r w:rsidR="00B329A7">
        <w:t>Consultant</w:t>
      </w:r>
      <w:r w:rsidR="00DC74E2" w:rsidRPr="00190EFC">
        <w:t>-related expenses, and</w:t>
      </w:r>
      <w:bookmarkStart w:id="108" w:name="_GoBack"/>
      <w:bookmarkEnd w:id="108"/>
      <w:r w:rsidR="00DC74E2" w:rsidRPr="00190EFC">
        <w:t xml:space="preserve"> (c) other expenses </w:t>
      </w:r>
      <w:r w:rsidR="00DC74E2" w:rsidRPr="00190EFC">
        <w:lastRenderedPageBreak/>
        <w:t>including</w:t>
      </w:r>
      <w:r w:rsidR="00DC74E2" w:rsidRPr="00C60070">
        <w:t xml:space="preserve"> but not limited to non-competitive items such as provisional sums and contingency.</w:t>
      </w:r>
    </w:p>
    <w:p w14:paraId="52EB3ADD" w14:textId="07DB7037" w:rsidR="00A868D9" w:rsidRDefault="00A868D9" w:rsidP="00D52359">
      <w:pPr>
        <w:ind w:left="851" w:hanging="567"/>
        <w:jc w:val="both"/>
      </w:pPr>
      <w:r>
        <w:t xml:space="preserve">10.2 The Payments </w:t>
      </w:r>
      <w:r w:rsidR="00D52359">
        <w:t xml:space="preserve">to the </w:t>
      </w:r>
      <w:r w:rsidR="00B329A7">
        <w:t>Consultant</w:t>
      </w:r>
      <w:r w:rsidR="00D52359">
        <w:t xml:space="preserve"> </w:t>
      </w:r>
      <w:r>
        <w:t xml:space="preserve">will be based on invoices showing time input and expenses and approved by MTA </w:t>
      </w:r>
      <w:r w:rsidRPr="005E7EE4">
        <w:t xml:space="preserve">and </w:t>
      </w:r>
      <w:proofErr w:type="spellStart"/>
      <w:r w:rsidRPr="005E7EE4">
        <w:t>Swedfund</w:t>
      </w:r>
      <w:proofErr w:type="spellEnd"/>
      <w:r w:rsidRPr="005E7EE4">
        <w:t>.</w:t>
      </w:r>
      <w:r>
        <w:t xml:space="preserve"> The Consultancy contract will define fees for each proposed expert. </w:t>
      </w:r>
      <w:r w:rsidR="00B329A7">
        <w:t>Consultant</w:t>
      </w:r>
      <w:r>
        <w:t xml:space="preserve">-related reimbursable will be defined with fixed prices for international air travel and for Per Diem. All prices will be set in Swedish currency (SEK). Financial proposal form is provided in </w:t>
      </w:r>
      <w:r w:rsidR="00D52359">
        <w:t>S</w:t>
      </w:r>
      <w:r>
        <w:t xml:space="preserve">ection </w:t>
      </w:r>
      <w:r w:rsidR="00E07763">
        <w:t>6</w:t>
      </w:r>
      <w:r>
        <w:t>.</w:t>
      </w:r>
    </w:p>
    <w:p w14:paraId="28229CEF" w14:textId="77777777" w:rsidR="00A868D9" w:rsidRPr="00C60070" w:rsidRDefault="00A868D9" w:rsidP="00B43EDE">
      <w:pPr>
        <w:ind w:left="284"/>
        <w:jc w:val="both"/>
      </w:pPr>
    </w:p>
    <w:p w14:paraId="067256E0" w14:textId="6EFF8226" w:rsidR="00CB2CEC" w:rsidRPr="009B5593" w:rsidRDefault="00CB2CEC" w:rsidP="009B5593">
      <w:pPr>
        <w:pStyle w:val="Heading3"/>
        <w:numPr>
          <w:ilvl w:val="0"/>
          <w:numId w:val="31"/>
        </w:numPr>
        <w:jc w:val="both"/>
      </w:pPr>
      <w:bookmarkStart w:id="109" w:name="_Toc74069038"/>
      <w:bookmarkStart w:id="110" w:name="_Toc75338984"/>
      <w:r>
        <w:t>Currency of Proposal</w:t>
      </w:r>
      <w:bookmarkStart w:id="111" w:name="_Toc74053840"/>
      <w:bookmarkStart w:id="112" w:name="_Toc74055483"/>
      <w:bookmarkStart w:id="113" w:name="_Toc74068086"/>
      <w:bookmarkStart w:id="114" w:name="_Toc74068127"/>
      <w:bookmarkStart w:id="115" w:name="_Toc74068174"/>
      <w:bookmarkStart w:id="116" w:name="_Toc74069039"/>
      <w:bookmarkStart w:id="117" w:name="_Toc74128867"/>
      <w:bookmarkStart w:id="118" w:name="_Toc74922642"/>
      <w:bookmarkStart w:id="119" w:name="_Toc75186152"/>
      <w:bookmarkStart w:id="120" w:name="_Toc75299385"/>
      <w:bookmarkEnd w:id="109"/>
      <w:bookmarkEnd w:id="110"/>
      <w:bookmarkEnd w:id="111"/>
      <w:bookmarkEnd w:id="112"/>
      <w:bookmarkEnd w:id="113"/>
      <w:bookmarkEnd w:id="114"/>
      <w:bookmarkEnd w:id="115"/>
      <w:bookmarkEnd w:id="116"/>
      <w:bookmarkEnd w:id="117"/>
      <w:bookmarkEnd w:id="118"/>
      <w:bookmarkEnd w:id="119"/>
      <w:bookmarkEnd w:id="120"/>
    </w:p>
    <w:p w14:paraId="6B7B81F3" w14:textId="478D7951" w:rsidR="00460501" w:rsidRDefault="00883063" w:rsidP="00D52359">
      <w:pPr>
        <w:ind w:left="851" w:hanging="567"/>
        <w:jc w:val="both"/>
      </w:pPr>
      <w:r>
        <w:t xml:space="preserve">11.1 </w:t>
      </w:r>
      <w:r w:rsidR="006A14EF" w:rsidRPr="00401669">
        <w:t xml:space="preserve">The </w:t>
      </w:r>
      <w:r w:rsidR="00B329A7">
        <w:t>Consultant</w:t>
      </w:r>
      <w:r w:rsidR="006A14EF" w:rsidRPr="00401669">
        <w:t xml:space="preserve"> shall express the price for its Services in Swedish Krona </w:t>
      </w:r>
      <w:r w:rsidR="00676049">
        <w:t>(</w:t>
      </w:r>
      <w:r w:rsidR="006A14EF" w:rsidRPr="00401669">
        <w:t xml:space="preserve">SEK). Payments will be made in </w:t>
      </w:r>
      <w:r w:rsidR="006A14EF" w:rsidRPr="001B5803">
        <w:t>this currency</w:t>
      </w:r>
      <w:r w:rsidR="00692EC1" w:rsidRPr="001B5803">
        <w:t>.</w:t>
      </w:r>
    </w:p>
    <w:p w14:paraId="7C35386A" w14:textId="77777777" w:rsidR="009C22B7" w:rsidRPr="00A32927" w:rsidRDefault="009C22B7" w:rsidP="00B43EDE">
      <w:pPr>
        <w:pStyle w:val="Heading2"/>
        <w:jc w:val="both"/>
      </w:pPr>
      <w:bookmarkStart w:id="121" w:name="_Toc74069040"/>
      <w:bookmarkStart w:id="122" w:name="_Toc75338985"/>
      <w:r w:rsidRPr="009C22B7">
        <w:t xml:space="preserve">Submission, </w:t>
      </w:r>
      <w:r w:rsidRPr="00A32927">
        <w:t>Opening</w:t>
      </w:r>
      <w:r w:rsidRPr="009C22B7">
        <w:t xml:space="preserve"> and Evaluation</w:t>
      </w:r>
      <w:bookmarkEnd w:id="121"/>
      <w:bookmarkEnd w:id="122"/>
    </w:p>
    <w:p w14:paraId="20C24581" w14:textId="51ACE4CE" w:rsidR="009C22B7" w:rsidRDefault="00E774C2" w:rsidP="009B5593">
      <w:pPr>
        <w:pStyle w:val="Heading3"/>
        <w:rPr>
          <w:lang w:eastAsia="en-US"/>
        </w:rPr>
      </w:pPr>
      <w:bookmarkStart w:id="123" w:name="_Toc74069041"/>
      <w:bookmarkStart w:id="124" w:name="_Toc300752863"/>
      <w:bookmarkStart w:id="125" w:name="_Toc330557861"/>
      <w:bookmarkStart w:id="126" w:name="_Toc480309107"/>
      <w:bookmarkStart w:id="127" w:name="_Toc495839037"/>
      <w:bookmarkStart w:id="128" w:name="_Toc75338986"/>
      <w:r w:rsidRPr="0045695F">
        <w:rPr>
          <w:lang w:eastAsia="en-US"/>
        </w:rPr>
        <w:t>Submission, Sealing and Marking of Proposals</w:t>
      </w:r>
      <w:bookmarkEnd w:id="123"/>
      <w:bookmarkEnd w:id="124"/>
      <w:bookmarkEnd w:id="125"/>
      <w:bookmarkEnd w:id="126"/>
      <w:bookmarkEnd w:id="127"/>
      <w:bookmarkEnd w:id="128"/>
    </w:p>
    <w:p w14:paraId="57F1173D" w14:textId="0EEE5A37" w:rsidR="00AB187F" w:rsidRDefault="0061747D" w:rsidP="009B5593">
      <w:pPr>
        <w:pStyle w:val="ListParagraph"/>
        <w:numPr>
          <w:ilvl w:val="1"/>
          <w:numId w:val="4"/>
        </w:numPr>
        <w:ind w:left="851" w:hanging="567"/>
        <w:contextualSpacing w:val="0"/>
        <w:jc w:val="both"/>
      </w:pPr>
      <w:bookmarkStart w:id="129" w:name="_Toc74053843"/>
      <w:bookmarkStart w:id="130" w:name="_Toc74055486"/>
      <w:bookmarkStart w:id="131" w:name="_Toc74068089"/>
      <w:bookmarkStart w:id="132" w:name="_Toc74068130"/>
      <w:bookmarkStart w:id="133" w:name="_Toc74068177"/>
      <w:bookmarkEnd w:id="129"/>
      <w:bookmarkEnd w:id="130"/>
      <w:bookmarkEnd w:id="131"/>
      <w:bookmarkEnd w:id="132"/>
      <w:bookmarkEnd w:id="133"/>
      <w:r w:rsidRPr="0040219F">
        <w:t xml:space="preserve">The </w:t>
      </w:r>
      <w:r w:rsidR="00B329A7">
        <w:t>Consultant</w:t>
      </w:r>
      <w:r w:rsidRPr="0040219F">
        <w:t xml:space="preserve"> shall submit a signed and complete</w:t>
      </w:r>
      <w:r w:rsidR="00DE57EE">
        <w:t xml:space="preserve"> </w:t>
      </w:r>
      <w:r w:rsidRPr="0040219F">
        <w:t>Proposal</w:t>
      </w:r>
      <w:r w:rsidR="00AC2C0C">
        <w:t xml:space="preserve"> at</w:t>
      </w:r>
      <w:r w:rsidR="00600AA7">
        <w:t xml:space="preserve"> www.tenders.ge</w:t>
      </w:r>
      <w:r w:rsidRPr="0040219F">
        <w:t xml:space="preserve">. </w:t>
      </w:r>
    </w:p>
    <w:p w14:paraId="571573E6" w14:textId="50FED71E" w:rsidR="001C18FD" w:rsidRDefault="0028786B" w:rsidP="009B5593">
      <w:pPr>
        <w:pStyle w:val="ListParagraph"/>
        <w:numPr>
          <w:ilvl w:val="1"/>
          <w:numId w:val="4"/>
        </w:numPr>
        <w:ind w:left="851" w:hanging="567"/>
        <w:contextualSpacing w:val="0"/>
        <w:jc w:val="both"/>
      </w:pPr>
      <w:r w:rsidRPr="0028786B">
        <w:t xml:space="preserve">The </w:t>
      </w:r>
      <w:r w:rsidR="00DE57EE">
        <w:t xml:space="preserve">Technical </w:t>
      </w:r>
      <w:r w:rsidRPr="0028786B">
        <w:t xml:space="preserve">Proposal shall be </w:t>
      </w:r>
      <w:r w:rsidRPr="00032CEC">
        <w:t xml:space="preserve">submitted </w:t>
      </w:r>
      <w:r w:rsidR="00DE57EE" w:rsidRPr="007111D0">
        <w:t>on</w:t>
      </w:r>
      <w:r w:rsidR="00032CEC" w:rsidRPr="007111D0">
        <w:t xml:space="preserve"> </w:t>
      </w:r>
      <w:proofErr w:type="gramStart"/>
      <w:r w:rsidR="00032CEC" w:rsidRPr="007111D0">
        <w:t xml:space="preserve">26 </w:t>
      </w:r>
      <w:r w:rsidR="00BE3A4B" w:rsidRPr="007111D0">
        <w:t xml:space="preserve"> </w:t>
      </w:r>
      <w:r w:rsidR="00600AA7" w:rsidRPr="007111D0">
        <w:t>July</w:t>
      </w:r>
      <w:proofErr w:type="gramEnd"/>
      <w:r w:rsidR="00600AA7" w:rsidRPr="00032CEC">
        <w:t xml:space="preserve"> 2021</w:t>
      </w:r>
      <w:r w:rsidR="00BE3A4B" w:rsidRPr="00032CEC">
        <w:t xml:space="preserve"> at 12</w:t>
      </w:r>
      <w:r w:rsidR="006874F7" w:rsidRPr="00032CEC">
        <w:t xml:space="preserve"> </w:t>
      </w:r>
      <w:r w:rsidRPr="00032CEC">
        <w:t>pm CET</w:t>
      </w:r>
      <w:r w:rsidR="00DE57EE" w:rsidRPr="00032CEC">
        <w:t xml:space="preserve"> at</w:t>
      </w:r>
      <w:r w:rsidR="00DE57EE">
        <w:t xml:space="preserve"> the latest</w:t>
      </w:r>
      <w:r w:rsidR="00BE3A4B">
        <w:t>.</w:t>
      </w:r>
    </w:p>
    <w:p w14:paraId="6D0C183E" w14:textId="10DED76C" w:rsidR="00FA0B6A" w:rsidRDefault="00F643AA" w:rsidP="009B5593">
      <w:pPr>
        <w:pStyle w:val="ListParagraph"/>
        <w:numPr>
          <w:ilvl w:val="1"/>
          <w:numId w:val="4"/>
        </w:numPr>
        <w:ind w:left="851" w:hanging="567"/>
        <w:contextualSpacing w:val="0"/>
      </w:pPr>
      <w:r w:rsidRPr="0040219F">
        <w:t xml:space="preserve">An authorised representative of the </w:t>
      </w:r>
      <w:r w:rsidR="00B329A7">
        <w:t>Consultant</w:t>
      </w:r>
      <w:r w:rsidRPr="0040219F">
        <w:t xml:space="preserve"> shall sign the original submission letters for both the Technical Proposal and the Financial Proposal</w:t>
      </w:r>
      <w:r w:rsidR="001C1588">
        <w:t xml:space="preserve">. </w:t>
      </w:r>
      <w:r w:rsidRPr="0040219F">
        <w:t>The authorisation shall be in the form of a written power of at</w:t>
      </w:r>
      <w:r w:rsidR="00FC0424">
        <w:t>tor</w:t>
      </w:r>
      <w:r w:rsidRPr="0040219F">
        <w:t>ney attached to the Proposal</w:t>
      </w:r>
      <w:r w:rsidR="00974904">
        <w:t>.</w:t>
      </w:r>
    </w:p>
    <w:p w14:paraId="040AECA0" w14:textId="6D041A26" w:rsidR="00837C3C" w:rsidRDefault="00FA0B6A" w:rsidP="009B5593">
      <w:pPr>
        <w:pStyle w:val="ListParagraph"/>
        <w:numPr>
          <w:ilvl w:val="1"/>
          <w:numId w:val="4"/>
        </w:numPr>
        <w:ind w:left="851" w:hanging="567"/>
        <w:contextualSpacing w:val="0"/>
      </w:pPr>
      <w:r w:rsidRPr="0040219F">
        <w:t>The Technical Proposal</w:t>
      </w:r>
      <w:r w:rsidR="00801EF5">
        <w:t xml:space="preserve"> </w:t>
      </w:r>
      <w:r w:rsidRPr="0040219F">
        <w:t xml:space="preserve">shall be </w:t>
      </w:r>
      <w:r w:rsidR="009766FA">
        <w:t>submitted</w:t>
      </w:r>
      <w:r w:rsidR="007A2BBE">
        <w:t xml:space="preserve"> </w:t>
      </w:r>
      <w:r w:rsidR="009766FA">
        <w:t xml:space="preserve">at </w:t>
      </w:r>
      <w:hyperlink r:id="rId17" w:history="1">
        <w:r w:rsidR="009766FA" w:rsidRPr="0078068F">
          <w:rPr>
            <w:rStyle w:val="Hyperlink"/>
            <w:rFonts w:cstheme="minorHAnsi"/>
          </w:rPr>
          <w:t>www.tenders.ge</w:t>
        </w:r>
      </w:hyperlink>
      <w:r w:rsidR="009766FA">
        <w:t>.</w:t>
      </w:r>
    </w:p>
    <w:p w14:paraId="32247165" w14:textId="3F1736F8" w:rsidR="00E213FD" w:rsidRDefault="004B574E" w:rsidP="009B5593">
      <w:pPr>
        <w:pStyle w:val="ListParagraph"/>
        <w:numPr>
          <w:ilvl w:val="1"/>
          <w:numId w:val="4"/>
        </w:numPr>
        <w:ind w:left="851" w:hanging="567"/>
        <w:contextualSpacing w:val="0"/>
      </w:pPr>
      <w:r>
        <w:t xml:space="preserve">Only the </w:t>
      </w:r>
      <w:r w:rsidR="009766FA">
        <w:t xml:space="preserve">Selected </w:t>
      </w:r>
      <w:r w:rsidR="00B329A7">
        <w:t>Consultant</w:t>
      </w:r>
      <w:r w:rsidR="009766FA">
        <w:t xml:space="preserve">s will be invited by e-mail to submit </w:t>
      </w:r>
      <w:r w:rsidR="00C8163F">
        <w:t>F</w:t>
      </w:r>
      <w:r w:rsidR="009766FA">
        <w:t>inancial</w:t>
      </w:r>
      <w:r w:rsidR="00C8163F">
        <w:t xml:space="preserve"> P</w:t>
      </w:r>
      <w:r w:rsidR="009766FA">
        <w:t>roposal</w:t>
      </w:r>
      <w:r w:rsidR="00327329">
        <w:t xml:space="preserve"> no later than 7 business days </w:t>
      </w:r>
      <w:r w:rsidR="009766FA">
        <w:t xml:space="preserve">after the </w:t>
      </w:r>
      <w:r w:rsidR="00C8163F">
        <w:t>T</w:t>
      </w:r>
      <w:r w:rsidR="00327329">
        <w:t xml:space="preserve">echnical </w:t>
      </w:r>
      <w:r w:rsidR="00C8163F">
        <w:t>P</w:t>
      </w:r>
      <w:r w:rsidR="00327329">
        <w:t xml:space="preserve">roposal submission deadline. </w:t>
      </w:r>
      <w:r w:rsidR="007A2BBE" w:rsidRPr="0040219F">
        <w:t>The</w:t>
      </w:r>
      <w:r w:rsidRPr="0040219F">
        <w:t xml:space="preserve"> Financial Proposal shall be </w:t>
      </w:r>
      <w:r w:rsidR="00C8163F">
        <w:t>submitted</w:t>
      </w:r>
      <w:r w:rsidRPr="0040219F">
        <w:t xml:space="preserve"> </w:t>
      </w:r>
      <w:r>
        <w:t xml:space="preserve">at </w:t>
      </w:r>
      <w:hyperlink r:id="rId18" w:history="1">
        <w:r w:rsidRPr="0078068F">
          <w:rPr>
            <w:rStyle w:val="Hyperlink"/>
            <w:rFonts w:cstheme="minorHAnsi"/>
          </w:rPr>
          <w:t>www.tenders.ge</w:t>
        </w:r>
      </w:hyperlink>
      <w:r w:rsidR="00C8163F">
        <w:t xml:space="preserve"> within two (2) business days from receiving an invite to submit a Financial Proposal.</w:t>
      </w:r>
    </w:p>
    <w:p w14:paraId="3B1EFD2B" w14:textId="77777777" w:rsidR="00CE70EB" w:rsidRDefault="00D2155F" w:rsidP="00231242">
      <w:pPr>
        <w:pStyle w:val="ListParagraph"/>
        <w:numPr>
          <w:ilvl w:val="1"/>
          <w:numId w:val="4"/>
        </w:numPr>
        <w:ind w:left="851" w:hanging="567"/>
      </w:pPr>
      <w:r>
        <w:t>Proposals not received before the deadline will not be considered.</w:t>
      </w:r>
    </w:p>
    <w:p w14:paraId="2EE32D6B" w14:textId="77777777" w:rsidR="001E645F" w:rsidRDefault="00CE70EB" w:rsidP="00650BFD">
      <w:pPr>
        <w:pStyle w:val="Heading3"/>
        <w:rPr>
          <w:lang w:eastAsia="en-US"/>
        </w:rPr>
      </w:pPr>
      <w:bookmarkStart w:id="134" w:name="_Toc300752867"/>
      <w:bookmarkStart w:id="135" w:name="_Toc330557865"/>
      <w:bookmarkStart w:id="136" w:name="_Toc480309108"/>
      <w:bookmarkStart w:id="137" w:name="_Toc495839038"/>
      <w:bookmarkStart w:id="138" w:name="_Toc74069042"/>
      <w:bookmarkStart w:id="139" w:name="_Toc75338987"/>
      <w:r w:rsidRPr="0040219F">
        <w:rPr>
          <w:lang w:eastAsia="en-US"/>
        </w:rPr>
        <w:t>Evaluation</w:t>
      </w:r>
      <w:bookmarkEnd w:id="134"/>
      <w:bookmarkEnd w:id="135"/>
      <w:bookmarkEnd w:id="136"/>
      <w:bookmarkEnd w:id="137"/>
      <w:bookmarkEnd w:id="138"/>
      <w:bookmarkEnd w:id="139"/>
      <w:r w:rsidR="00A3709A">
        <w:rPr>
          <w:lang w:eastAsia="en-US"/>
        </w:rPr>
        <w:t xml:space="preserve"> </w:t>
      </w:r>
    </w:p>
    <w:p w14:paraId="5C5230B2" w14:textId="1D6B5383" w:rsidR="000F578A" w:rsidRDefault="00AA69A4" w:rsidP="009B5593">
      <w:pPr>
        <w:pStyle w:val="ListParagraph"/>
        <w:numPr>
          <w:ilvl w:val="1"/>
          <w:numId w:val="4"/>
        </w:numPr>
        <w:ind w:left="851" w:hanging="567"/>
        <w:contextualSpacing w:val="0"/>
      </w:pPr>
      <w:bookmarkStart w:id="140" w:name="_Toc74053845"/>
      <w:bookmarkStart w:id="141" w:name="_Toc74055488"/>
      <w:bookmarkStart w:id="142" w:name="_Toc74068091"/>
      <w:bookmarkStart w:id="143" w:name="_Toc74068132"/>
      <w:bookmarkStart w:id="144" w:name="_Toc74068179"/>
      <w:bookmarkEnd w:id="140"/>
      <w:bookmarkEnd w:id="141"/>
      <w:bookmarkEnd w:id="142"/>
      <w:bookmarkEnd w:id="143"/>
      <w:bookmarkEnd w:id="144"/>
      <w:r>
        <w:t>T</w:t>
      </w:r>
      <w:r w:rsidR="001E645F" w:rsidRPr="0040219F">
        <w:t>he Proposal</w:t>
      </w:r>
      <w:r>
        <w:t>s</w:t>
      </w:r>
      <w:r w:rsidR="005F515E">
        <w:t xml:space="preserve"> will be evaluated</w:t>
      </w:r>
      <w:r w:rsidR="001E645F" w:rsidRPr="0040219F">
        <w:t xml:space="preserve"> on the basis of their </w:t>
      </w:r>
      <w:r w:rsidR="005F515E">
        <w:t>compliance with</w:t>
      </w:r>
      <w:r w:rsidR="001E645F" w:rsidRPr="0040219F">
        <w:t xml:space="preserve"> the Terms of Reference </w:t>
      </w:r>
      <w:r w:rsidR="00190EFC">
        <w:t xml:space="preserve">(see Section 4) </w:t>
      </w:r>
      <w:r w:rsidR="001E645F" w:rsidRPr="0040219F">
        <w:t>and the RFP.</w:t>
      </w:r>
    </w:p>
    <w:p w14:paraId="5822F9CC" w14:textId="6B655AF8" w:rsidR="004E0BC1" w:rsidRPr="004E0BC1" w:rsidRDefault="004E0BC1" w:rsidP="009B5593">
      <w:pPr>
        <w:pStyle w:val="ListParagraph"/>
        <w:numPr>
          <w:ilvl w:val="1"/>
          <w:numId w:val="4"/>
        </w:numPr>
        <w:ind w:left="851" w:hanging="567"/>
        <w:contextualSpacing w:val="0"/>
      </w:pPr>
      <w:r w:rsidRPr="004E0BC1">
        <w:t xml:space="preserve">From the time Proposals are </w:t>
      </w:r>
      <w:r w:rsidR="00BC20D7">
        <w:t>received</w:t>
      </w:r>
      <w:r w:rsidR="00BC20D7" w:rsidRPr="004E0BC1">
        <w:t xml:space="preserve"> </w:t>
      </w:r>
      <w:r w:rsidR="005F515E">
        <w:t>until</w:t>
      </w:r>
      <w:r w:rsidR="005F515E" w:rsidRPr="004E0BC1">
        <w:t xml:space="preserve"> </w:t>
      </w:r>
      <w:r w:rsidRPr="004E0BC1">
        <w:t xml:space="preserve">the time the Contract is awarded, the </w:t>
      </w:r>
      <w:r w:rsidR="00B329A7">
        <w:t>Consultant</w:t>
      </w:r>
      <w:r w:rsidRPr="004E0BC1">
        <w:t xml:space="preserve">s </w:t>
      </w:r>
      <w:r w:rsidR="00BD6602">
        <w:t>shall</w:t>
      </w:r>
      <w:r w:rsidR="00BD6602" w:rsidRPr="004E0BC1">
        <w:t xml:space="preserve"> </w:t>
      </w:r>
      <w:r w:rsidRPr="004E0BC1">
        <w:t xml:space="preserve">not contact </w:t>
      </w:r>
      <w:proofErr w:type="spellStart"/>
      <w:r w:rsidRPr="004E0BC1">
        <w:t>Swedfund</w:t>
      </w:r>
      <w:proofErr w:type="spellEnd"/>
      <w:r w:rsidRPr="004E0BC1">
        <w:t xml:space="preserve"> or </w:t>
      </w:r>
      <w:r w:rsidR="00793A04">
        <w:t>MTA</w:t>
      </w:r>
      <w:r w:rsidRPr="004E0BC1">
        <w:t xml:space="preserve"> on any matters related to its </w:t>
      </w:r>
      <w:r w:rsidR="00692EC1" w:rsidRPr="00B261FB">
        <w:t>T</w:t>
      </w:r>
      <w:r w:rsidRPr="00B261FB">
        <w:t>echnical</w:t>
      </w:r>
      <w:r w:rsidRPr="004E0BC1">
        <w:t xml:space="preserve"> and/or Financial Proposals</w:t>
      </w:r>
      <w:r w:rsidR="00BD0A6F">
        <w:t xml:space="preserve">. </w:t>
      </w:r>
      <w:r w:rsidRPr="004E0BC1">
        <w:t xml:space="preserve">Any effort by </w:t>
      </w:r>
      <w:r w:rsidR="00B329A7">
        <w:t>Consultant</w:t>
      </w:r>
      <w:r w:rsidRPr="004E0BC1">
        <w:t xml:space="preserve">s to influence </w:t>
      </w:r>
      <w:proofErr w:type="spellStart"/>
      <w:r w:rsidRPr="004E0BC1">
        <w:t>Swedfund</w:t>
      </w:r>
      <w:proofErr w:type="spellEnd"/>
      <w:r w:rsidRPr="004E0BC1">
        <w:t xml:space="preserve"> or </w:t>
      </w:r>
      <w:r w:rsidR="00793A04">
        <w:t>MTA</w:t>
      </w:r>
      <w:r w:rsidRPr="004E0BC1">
        <w:t xml:space="preserve"> in the examination, evaluation, ranking of Proposals, and </w:t>
      </w:r>
      <w:r w:rsidR="006874F7">
        <w:t>recommendation</w:t>
      </w:r>
      <w:r w:rsidRPr="004E0BC1">
        <w:t xml:space="preserve"> for award of Contract may result in the </w:t>
      </w:r>
      <w:r w:rsidR="005F515E">
        <w:t xml:space="preserve">unconditional </w:t>
      </w:r>
      <w:r w:rsidR="005136A3">
        <w:t>disqualification</w:t>
      </w:r>
      <w:r w:rsidRPr="004E0BC1">
        <w:t xml:space="preserve"> of the </w:t>
      </w:r>
      <w:r w:rsidR="00B329A7">
        <w:t>Consultant</w:t>
      </w:r>
      <w:r w:rsidRPr="004E0BC1">
        <w:t>’s proposal</w:t>
      </w:r>
      <w:r w:rsidR="005F515E">
        <w:t>, which cannot be appealed.</w:t>
      </w:r>
    </w:p>
    <w:p w14:paraId="50D5FED8" w14:textId="537DC0B3" w:rsidR="001F5A84" w:rsidRDefault="006529F5" w:rsidP="009B5593">
      <w:pPr>
        <w:pStyle w:val="ListParagraph"/>
        <w:numPr>
          <w:ilvl w:val="1"/>
          <w:numId w:val="4"/>
        </w:numPr>
        <w:ind w:left="851" w:hanging="567"/>
        <w:contextualSpacing w:val="0"/>
      </w:pPr>
      <w:r>
        <w:t xml:space="preserve">The </w:t>
      </w:r>
      <w:r w:rsidR="00692EC1">
        <w:t>t</w:t>
      </w:r>
      <w:r>
        <w:t>echnical evaluation will apply the following criteria:</w:t>
      </w:r>
    </w:p>
    <w:p w14:paraId="3C9E8859" w14:textId="6C074A88" w:rsidR="00EF5E1D" w:rsidRDefault="00B329A7" w:rsidP="009B5593">
      <w:pPr>
        <w:pStyle w:val="ListParagraph"/>
        <w:numPr>
          <w:ilvl w:val="1"/>
          <w:numId w:val="2"/>
        </w:numPr>
        <w:ind w:left="1276" w:hanging="283"/>
        <w:contextualSpacing w:val="0"/>
      </w:pPr>
      <w:r>
        <w:t>Consultant</w:t>
      </w:r>
      <w:r w:rsidR="00C70E7B">
        <w:t>’s relevant professional</w:t>
      </w:r>
      <w:r w:rsidR="008D42A1">
        <w:t xml:space="preserve"> experience</w:t>
      </w:r>
      <w:r w:rsidR="00B512D2">
        <w:t xml:space="preserve"> (</w:t>
      </w:r>
      <w:r w:rsidR="00811515">
        <w:t>20</w:t>
      </w:r>
      <w:r w:rsidR="00B512D2">
        <w:t>%)</w:t>
      </w:r>
    </w:p>
    <w:p w14:paraId="28E19D0B" w14:textId="77777777" w:rsidR="00D737DE" w:rsidRDefault="00D737DE" w:rsidP="009B5593">
      <w:pPr>
        <w:pStyle w:val="ListParagraph"/>
        <w:numPr>
          <w:ilvl w:val="1"/>
          <w:numId w:val="2"/>
        </w:numPr>
        <w:ind w:left="1276" w:hanging="283"/>
        <w:contextualSpacing w:val="0"/>
      </w:pPr>
      <w:r w:rsidRPr="00307C03">
        <w:t>Qualifications of Key Experts</w:t>
      </w:r>
      <w:r>
        <w:t xml:space="preserve"> (</w:t>
      </w:r>
      <w:r w:rsidR="009E4B6E">
        <w:t>4</w:t>
      </w:r>
      <w:r>
        <w:t>0 %)</w:t>
      </w:r>
    </w:p>
    <w:p w14:paraId="7252793F" w14:textId="77777777" w:rsidR="00307C03" w:rsidRPr="00307C03" w:rsidRDefault="00EF5E1D" w:rsidP="009B5593">
      <w:pPr>
        <w:pStyle w:val="ListParagraph"/>
        <w:numPr>
          <w:ilvl w:val="1"/>
          <w:numId w:val="2"/>
        </w:numPr>
        <w:ind w:left="1276" w:hanging="283"/>
        <w:contextualSpacing w:val="0"/>
      </w:pPr>
      <w:r>
        <w:t>Quality of the methodology proposed for the Assignment</w:t>
      </w:r>
      <w:r w:rsidR="00307C03" w:rsidRPr="00B512D2">
        <w:t xml:space="preserve"> </w:t>
      </w:r>
      <w:r w:rsidR="00B512D2" w:rsidRPr="00B512D2">
        <w:t>(</w:t>
      </w:r>
      <w:r w:rsidR="009E4B6E">
        <w:t>4</w:t>
      </w:r>
      <w:r w:rsidR="00D737DE">
        <w:t>0</w:t>
      </w:r>
      <w:r w:rsidR="00B512D2" w:rsidRPr="00B512D2">
        <w:t>%)</w:t>
      </w:r>
    </w:p>
    <w:p w14:paraId="61026650" w14:textId="77777777" w:rsidR="005268D8" w:rsidRDefault="005268D8" w:rsidP="009B5593">
      <w:pPr>
        <w:pStyle w:val="ListParagraph"/>
        <w:numPr>
          <w:ilvl w:val="1"/>
          <w:numId w:val="4"/>
        </w:numPr>
        <w:ind w:left="851" w:hanging="567"/>
        <w:contextualSpacing w:val="0"/>
      </w:pPr>
      <w:r>
        <w:lastRenderedPageBreak/>
        <w:t xml:space="preserve">The </w:t>
      </w:r>
      <w:r w:rsidR="00703519">
        <w:t xml:space="preserve">maximum technical score (St) is 100 and the </w:t>
      </w:r>
      <w:r>
        <w:t>minimum technical score</w:t>
      </w:r>
      <w:r w:rsidR="003824E0">
        <w:t xml:space="preserve"> (St)</w:t>
      </w:r>
      <w:r>
        <w:t xml:space="preserve"> </w:t>
      </w:r>
      <w:r w:rsidR="00D64BC7">
        <w:t>required to pass is 70</w:t>
      </w:r>
      <w:r w:rsidR="009016D5">
        <w:t>.</w:t>
      </w:r>
    </w:p>
    <w:p w14:paraId="341BF1CA" w14:textId="77777777" w:rsidR="00BD6E97" w:rsidRDefault="0079409B" w:rsidP="009B5593">
      <w:pPr>
        <w:pStyle w:val="ListParagraph"/>
        <w:numPr>
          <w:ilvl w:val="1"/>
          <w:numId w:val="4"/>
        </w:numPr>
        <w:ind w:left="851" w:hanging="567"/>
        <w:contextualSpacing w:val="0"/>
      </w:pPr>
      <w:r>
        <w:t>The lowest evaluated Financial Proposal (</w:t>
      </w:r>
      <w:proofErr w:type="spellStart"/>
      <w:r>
        <w:t>Fm</w:t>
      </w:r>
      <w:proofErr w:type="spellEnd"/>
      <w:r>
        <w:t>) is given the maximum financial score (Sf) of 100</w:t>
      </w:r>
      <w:r w:rsidR="00B32DE4">
        <w:t xml:space="preserve">. </w:t>
      </w:r>
      <w:r w:rsidR="00B32DE4" w:rsidRPr="00B32DE4">
        <w:t>The formula for determining the financial scores (Sf) of all other Proposals is calculated as following:</w:t>
      </w:r>
    </w:p>
    <w:p w14:paraId="2F17AD59" w14:textId="77777777" w:rsidR="00792A89" w:rsidRDefault="005B0ABF" w:rsidP="009B5593">
      <w:pPr>
        <w:pStyle w:val="ListParagraph"/>
        <w:ind w:left="1304"/>
        <w:contextualSpacing w:val="0"/>
      </w:pPr>
      <w:r w:rsidRPr="005B0ABF">
        <w:t xml:space="preserve">Sf = 100 x </w:t>
      </w:r>
      <w:proofErr w:type="spellStart"/>
      <w:r w:rsidRPr="005B0ABF">
        <w:t>Fm</w:t>
      </w:r>
      <w:proofErr w:type="spellEnd"/>
      <w:r w:rsidRPr="005B0ABF">
        <w:t>/ F, in which “Sf” is the financial score, “</w:t>
      </w:r>
      <w:proofErr w:type="spellStart"/>
      <w:r w:rsidRPr="005B0ABF">
        <w:t>Fm</w:t>
      </w:r>
      <w:proofErr w:type="spellEnd"/>
      <w:r w:rsidRPr="005B0ABF">
        <w:t>” is the lowest price, and</w:t>
      </w:r>
      <w:r>
        <w:t xml:space="preserve"> </w:t>
      </w:r>
      <w:r w:rsidRPr="005B0ABF">
        <w:t>“F” the price of the Proposal under consideration</w:t>
      </w:r>
    </w:p>
    <w:p w14:paraId="3A61F671" w14:textId="77777777" w:rsidR="00176CCA" w:rsidRDefault="003824E0" w:rsidP="009B5593">
      <w:pPr>
        <w:pStyle w:val="ListParagraph"/>
        <w:numPr>
          <w:ilvl w:val="1"/>
          <w:numId w:val="4"/>
        </w:numPr>
        <w:ind w:left="851" w:hanging="567"/>
        <w:contextualSpacing w:val="0"/>
      </w:pPr>
      <w:r w:rsidRPr="003824E0">
        <w:t>Proposals are ranked according to their combined technical (St) and financial (Sf) scores using the weights</w:t>
      </w:r>
      <w:r w:rsidR="00176CCA">
        <w:t>:</w:t>
      </w:r>
      <w:r>
        <w:t xml:space="preserve"> </w:t>
      </w:r>
    </w:p>
    <w:p w14:paraId="5B380EFD" w14:textId="77777777" w:rsidR="00176CCA" w:rsidRDefault="00176CCA" w:rsidP="009B5593">
      <w:pPr>
        <w:pStyle w:val="ListParagraph"/>
        <w:ind w:left="851" w:firstLine="453"/>
        <w:contextualSpacing w:val="0"/>
      </w:pPr>
      <w:r>
        <w:t xml:space="preserve">Technical evaluation = </w:t>
      </w:r>
      <w:r w:rsidR="00144191">
        <w:t>90</w:t>
      </w:r>
      <w:r>
        <w:t>%</w:t>
      </w:r>
    </w:p>
    <w:p w14:paraId="10A3D3C2" w14:textId="77777777" w:rsidR="00176CCA" w:rsidRDefault="00176CCA" w:rsidP="004753D8">
      <w:pPr>
        <w:pStyle w:val="ListParagraph"/>
        <w:ind w:left="851" w:firstLine="454"/>
        <w:contextualSpacing w:val="0"/>
      </w:pPr>
      <w:r>
        <w:t xml:space="preserve">Financial evaluation = </w:t>
      </w:r>
      <w:r w:rsidR="00144191">
        <w:t>10</w:t>
      </w:r>
      <w:r>
        <w:t>%</w:t>
      </w:r>
    </w:p>
    <w:p w14:paraId="77FF76C4" w14:textId="77777777" w:rsidR="00176CCA" w:rsidRDefault="00792A89" w:rsidP="009B5593">
      <w:pPr>
        <w:pStyle w:val="ListParagraph"/>
        <w:ind w:left="851" w:firstLine="454"/>
        <w:contextualSpacing w:val="0"/>
      </w:pPr>
      <w:r>
        <w:t>S</w:t>
      </w:r>
      <w:r w:rsidR="00DC2F2F">
        <w:t xml:space="preserve">core = </w:t>
      </w:r>
      <w:r w:rsidR="00A80460">
        <w:t>St x 0,</w:t>
      </w:r>
      <w:r w:rsidR="002C7A5C">
        <w:t xml:space="preserve">90 </w:t>
      </w:r>
      <w:r w:rsidR="00A80460">
        <w:t>+ Sf x 0,</w:t>
      </w:r>
      <w:r w:rsidR="002C7A5C">
        <w:t xml:space="preserve">1 </w:t>
      </w:r>
    </w:p>
    <w:p w14:paraId="1CE56C35" w14:textId="7DE0ACDA" w:rsidR="005F3934" w:rsidRDefault="005F3934" w:rsidP="005F3934">
      <w:pPr>
        <w:pStyle w:val="Heading3"/>
      </w:pPr>
      <w:bookmarkStart w:id="145" w:name="_Toc74069043"/>
      <w:bookmarkStart w:id="146" w:name="_Toc75338988"/>
      <w:r>
        <w:t>Available Budget</w:t>
      </w:r>
      <w:bookmarkEnd w:id="145"/>
      <w:bookmarkEnd w:id="146"/>
    </w:p>
    <w:p w14:paraId="2874E6CD" w14:textId="4A548541" w:rsidR="005F3934" w:rsidRDefault="005273EE" w:rsidP="00231242">
      <w:pPr>
        <w:pStyle w:val="ListParagraph"/>
        <w:numPr>
          <w:ilvl w:val="1"/>
          <w:numId w:val="4"/>
        </w:numPr>
        <w:ind w:left="851" w:hanging="567"/>
      </w:pPr>
      <w:bookmarkStart w:id="147" w:name="_Toc74053847"/>
      <w:bookmarkStart w:id="148" w:name="_Toc74055490"/>
      <w:bookmarkStart w:id="149" w:name="_Toc74068093"/>
      <w:bookmarkStart w:id="150" w:name="_Toc74068134"/>
      <w:bookmarkStart w:id="151" w:name="_Toc74068181"/>
      <w:bookmarkEnd w:id="147"/>
      <w:bookmarkEnd w:id="148"/>
      <w:bookmarkEnd w:id="149"/>
      <w:bookmarkEnd w:id="150"/>
      <w:bookmarkEnd w:id="151"/>
      <w:r w:rsidRPr="005922AD">
        <w:t xml:space="preserve">The available budget for this Fixed-Budget </w:t>
      </w:r>
      <w:r w:rsidR="00AF2028" w:rsidRPr="005922AD">
        <w:t>A</w:t>
      </w:r>
      <w:r w:rsidRPr="005922AD">
        <w:t xml:space="preserve">ssignment is SEK </w:t>
      </w:r>
      <w:r w:rsidR="007A2BBE" w:rsidRPr="005922AD">
        <w:t>2</w:t>
      </w:r>
      <w:r w:rsidR="00AA69A4" w:rsidRPr="005922AD">
        <w:t> 400 000</w:t>
      </w:r>
      <w:r w:rsidR="00FC1762" w:rsidRPr="005922AD">
        <w:t>, including</w:t>
      </w:r>
      <w:r w:rsidR="006A44F4" w:rsidRPr="005922AD">
        <w:t xml:space="preserve"> contingencies</w:t>
      </w:r>
      <w:r w:rsidR="00955A5D" w:rsidRPr="005922AD">
        <w:t xml:space="preserve"> (utilisation of contingencies only after prior approval in writing by the Client). </w:t>
      </w:r>
      <w:r w:rsidRPr="005922AD">
        <w:t>Proposals</w:t>
      </w:r>
      <w:r>
        <w:t xml:space="preserve"> exceeding the total available budget will be rejected.</w:t>
      </w:r>
    </w:p>
    <w:p w14:paraId="27C70D22" w14:textId="77777777" w:rsidR="00311CAB" w:rsidRDefault="00BD6602" w:rsidP="00535B6A">
      <w:pPr>
        <w:pStyle w:val="Heading3"/>
        <w:rPr>
          <w:lang w:eastAsia="en-US"/>
        </w:rPr>
      </w:pPr>
      <w:bookmarkStart w:id="152" w:name="_Toc74069044"/>
      <w:bookmarkStart w:id="153" w:name="_Toc75338989"/>
      <w:r>
        <w:rPr>
          <w:lang w:eastAsia="en-US"/>
        </w:rPr>
        <w:t>Award of the Contract</w:t>
      </w:r>
      <w:bookmarkEnd w:id="152"/>
      <w:bookmarkEnd w:id="153"/>
    </w:p>
    <w:p w14:paraId="1A4F8FD8" w14:textId="45A419F9" w:rsidR="00627AA9" w:rsidRPr="0019131A" w:rsidRDefault="00627AA9" w:rsidP="009B5593">
      <w:pPr>
        <w:pStyle w:val="ListParagraph"/>
        <w:numPr>
          <w:ilvl w:val="1"/>
          <w:numId w:val="4"/>
        </w:numPr>
        <w:ind w:left="851" w:hanging="567"/>
        <w:contextualSpacing w:val="0"/>
      </w:pPr>
      <w:bookmarkStart w:id="154" w:name="_Toc74053849"/>
      <w:bookmarkStart w:id="155" w:name="_Toc74055492"/>
      <w:bookmarkStart w:id="156" w:name="_Toc74068095"/>
      <w:bookmarkStart w:id="157" w:name="_Toc74068136"/>
      <w:bookmarkStart w:id="158" w:name="_Toc74068183"/>
      <w:bookmarkEnd w:id="154"/>
      <w:bookmarkEnd w:id="155"/>
      <w:bookmarkEnd w:id="156"/>
      <w:bookmarkEnd w:id="157"/>
      <w:bookmarkEnd w:id="158"/>
      <w:r w:rsidRPr="0019131A">
        <w:t xml:space="preserve">The </w:t>
      </w:r>
      <w:r w:rsidR="00BD6602">
        <w:t>successful finalist</w:t>
      </w:r>
      <w:r w:rsidR="00B261FB">
        <w:t xml:space="preserve"> that submitted the best-ranked Proposal </w:t>
      </w:r>
      <w:r w:rsidR="00BD6602">
        <w:t xml:space="preserve">will be invited to sign an agreement set </w:t>
      </w:r>
      <w:r w:rsidR="00AA69A4">
        <w:t xml:space="preserve">out </w:t>
      </w:r>
      <w:r w:rsidR="00BD6602">
        <w:t>in the</w:t>
      </w:r>
      <w:r w:rsidR="007A2BBE">
        <w:t xml:space="preserve"> </w:t>
      </w:r>
      <w:r w:rsidR="00FC0424">
        <w:t>S</w:t>
      </w:r>
      <w:r w:rsidR="007A2BBE">
        <w:t xml:space="preserve">ection </w:t>
      </w:r>
      <w:r w:rsidR="00190EFC">
        <w:t>5</w:t>
      </w:r>
      <w:r w:rsidR="00BD6602">
        <w:t xml:space="preserve"> of this </w:t>
      </w:r>
      <w:r w:rsidR="00FC0424">
        <w:t>RFP</w:t>
      </w:r>
      <w:r w:rsidR="00AA69A4">
        <w:t>.</w:t>
      </w:r>
    </w:p>
    <w:p w14:paraId="794E17AC" w14:textId="4F2D9F8B" w:rsidR="008C5D87" w:rsidRDefault="008C5D87" w:rsidP="009B5593">
      <w:pPr>
        <w:pStyle w:val="ListParagraph"/>
        <w:numPr>
          <w:ilvl w:val="1"/>
          <w:numId w:val="4"/>
        </w:numPr>
        <w:ind w:left="851" w:hanging="567"/>
        <w:contextualSpacing w:val="0"/>
      </w:pPr>
      <w:r w:rsidRPr="0040219F">
        <w:t xml:space="preserve">If the </w:t>
      </w:r>
      <w:r w:rsidR="00BD6602">
        <w:t xml:space="preserve">Selected </w:t>
      </w:r>
      <w:r w:rsidR="00B329A7">
        <w:t>Consultant</w:t>
      </w:r>
      <w:r w:rsidRPr="0040219F">
        <w:t xml:space="preserve"> fail</w:t>
      </w:r>
      <w:r w:rsidR="00BD6602">
        <w:t>s</w:t>
      </w:r>
      <w:r w:rsidR="00FE7A3A">
        <w:t xml:space="preserve"> to sign the agreement</w:t>
      </w:r>
      <w:r w:rsidRPr="0040219F">
        <w:t xml:space="preserve"> the next-ranked </w:t>
      </w:r>
      <w:r w:rsidR="00B329A7">
        <w:t>Consultant</w:t>
      </w:r>
      <w:r w:rsidRPr="0040219F">
        <w:t xml:space="preserve"> will be invited to negotiate a Contract</w:t>
      </w:r>
      <w:r w:rsidR="00AA69A4">
        <w:t>.</w:t>
      </w:r>
    </w:p>
    <w:p w14:paraId="1ED236B5" w14:textId="77777777" w:rsidR="00D00E19" w:rsidRPr="00412895" w:rsidRDefault="00D00E19" w:rsidP="00650BFD">
      <w:pPr>
        <w:rPr>
          <w:lang w:val="en-US"/>
        </w:rPr>
      </w:pPr>
      <w:bookmarkStart w:id="159" w:name="_Toc74053858"/>
      <w:bookmarkStart w:id="160" w:name="_Toc74055501"/>
      <w:bookmarkStart w:id="161" w:name="_Toc74053859"/>
      <w:bookmarkStart w:id="162" w:name="_Toc74055502"/>
      <w:bookmarkStart w:id="163" w:name="_Toc74053860"/>
      <w:bookmarkStart w:id="164" w:name="_Toc74055503"/>
      <w:bookmarkStart w:id="165" w:name="_Toc74053861"/>
      <w:bookmarkStart w:id="166" w:name="_Toc74055504"/>
      <w:bookmarkStart w:id="167" w:name="_Toc74053862"/>
      <w:bookmarkStart w:id="168" w:name="_Toc74055505"/>
      <w:bookmarkEnd w:id="159"/>
      <w:bookmarkEnd w:id="160"/>
      <w:bookmarkEnd w:id="161"/>
      <w:bookmarkEnd w:id="162"/>
      <w:bookmarkEnd w:id="163"/>
      <w:bookmarkEnd w:id="164"/>
      <w:bookmarkEnd w:id="165"/>
      <w:bookmarkEnd w:id="166"/>
      <w:bookmarkEnd w:id="167"/>
      <w:bookmarkEnd w:id="168"/>
    </w:p>
    <w:p w14:paraId="01897A73" w14:textId="77777777" w:rsidR="00391A1B" w:rsidRDefault="00D00E19" w:rsidP="00E24E9F">
      <w:r w:rsidRPr="00412895">
        <w:rPr>
          <w:lang w:val="en-US"/>
        </w:rPr>
        <w:br w:type="page"/>
      </w:r>
    </w:p>
    <w:p w14:paraId="122B4634" w14:textId="08E32905" w:rsidR="003863AE" w:rsidRPr="0045695F" w:rsidRDefault="003863AE" w:rsidP="00063955">
      <w:pPr>
        <w:pStyle w:val="Heading1"/>
      </w:pPr>
      <w:bookmarkStart w:id="169" w:name="_Toc495839044"/>
      <w:bookmarkStart w:id="170" w:name="_Toc74069048"/>
      <w:bookmarkStart w:id="171" w:name="_Toc75338990"/>
      <w:r w:rsidRPr="0045695F">
        <w:lastRenderedPageBreak/>
        <w:t xml:space="preserve">Section </w:t>
      </w:r>
      <w:r w:rsidR="00E07763">
        <w:t>3</w:t>
      </w:r>
      <w:r w:rsidRPr="0045695F">
        <w:t xml:space="preserve"> – </w:t>
      </w:r>
      <w:proofErr w:type="spellStart"/>
      <w:r w:rsidRPr="0045695F">
        <w:t>Swedfund</w:t>
      </w:r>
      <w:proofErr w:type="spellEnd"/>
      <w:r w:rsidRPr="0045695F">
        <w:t xml:space="preserve"> Policy</w:t>
      </w:r>
      <w:bookmarkEnd w:id="169"/>
      <w:bookmarkEnd w:id="170"/>
      <w:bookmarkEnd w:id="171"/>
      <w:r w:rsidRPr="0045695F">
        <w:t xml:space="preserve"> </w:t>
      </w:r>
    </w:p>
    <w:p w14:paraId="2130E3C1" w14:textId="77777777" w:rsidR="0007392E" w:rsidRDefault="0007392E" w:rsidP="00883063">
      <w:pPr>
        <w:pStyle w:val="Heading3"/>
        <w:numPr>
          <w:ilvl w:val="0"/>
          <w:numId w:val="0"/>
        </w:numPr>
      </w:pPr>
      <w:bookmarkStart w:id="172" w:name="_Toc74069049"/>
      <w:bookmarkStart w:id="173" w:name="_Toc75338991"/>
      <w:r>
        <w:t>Framework agreements and principles</w:t>
      </w:r>
      <w:bookmarkEnd w:id="172"/>
      <w:bookmarkEnd w:id="173"/>
    </w:p>
    <w:p w14:paraId="6B9E1E31" w14:textId="25657D51" w:rsidR="003863AE" w:rsidRPr="0045695F" w:rsidRDefault="003863AE" w:rsidP="00650BFD">
      <w:proofErr w:type="spellStart"/>
      <w:r w:rsidRPr="0045695F">
        <w:t>Swedfund</w:t>
      </w:r>
      <w:proofErr w:type="spellEnd"/>
      <w:r w:rsidRPr="0045695F">
        <w:t xml:space="preserve"> is a signa</w:t>
      </w:r>
      <w:r w:rsidR="00FC0424">
        <w:t>tor</w:t>
      </w:r>
      <w:r w:rsidRPr="0045695F">
        <w:t xml:space="preserve">y to a number of international framework agreements and principles for responsible investment and sustainable business practises. </w:t>
      </w:r>
      <w:proofErr w:type="spellStart"/>
      <w:r w:rsidRPr="0045695F">
        <w:t>Swedfund</w:t>
      </w:r>
      <w:proofErr w:type="spellEnd"/>
      <w:r w:rsidRPr="0045695F">
        <w:t xml:space="preserve"> strive to act in accordance with international guidelines regarding inter alia environmental and social considerations, working conditions, human rights, children’s right, women’s right, anti-corruption, corporate governance and business ethics. </w:t>
      </w:r>
    </w:p>
    <w:p w14:paraId="2BF93367" w14:textId="1513D6D1" w:rsidR="003863AE" w:rsidRPr="0045695F" w:rsidRDefault="003863AE" w:rsidP="00650BFD">
      <w:proofErr w:type="spellStart"/>
      <w:r w:rsidRPr="0045695F">
        <w:t>Swedfund</w:t>
      </w:r>
      <w:proofErr w:type="spellEnd"/>
      <w:r w:rsidRPr="0045695F">
        <w:t xml:space="preserve"> require </w:t>
      </w:r>
      <w:r w:rsidR="00793A04">
        <w:t>MTA</w:t>
      </w:r>
      <w:r w:rsidRPr="0045695F">
        <w:t xml:space="preserve"> as well as the selected </w:t>
      </w:r>
      <w:r w:rsidR="00B329A7">
        <w:t>Consultant</w:t>
      </w:r>
      <w:r w:rsidRPr="0045695F">
        <w:t xml:space="preserve"> to adhere to the requirements in </w:t>
      </w:r>
      <w:proofErr w:type="spellStart"/>
      <w:r w:rsidRPr="0045695F">
        <w:t>Swedfund’s</w:t>
      </w:r>
      <w:proofErr w:type="spellEnd"/>
      <w:r w:rsidRPr="0045695F">
        <w:t xml:space="preserve"> policy for sustainable development and anti-corruption policy, whereby it shall:</w:t>
      </w:r>
    </w:p>
    <w:p w14:paraId="1235C060" w14:textId="77777777" w:rsidR="003863AE" w:rsidRPr="0045695F" w:rsidRDefault="003863AE" w:rsidP="00650BFD">
      <w:pPr>
        <w:pStyle w:val="ListParagraph2"/>
        <w:numPr>
          <w:ilvl w:val="0"/>
          <w:numId w:val="7"/>
        </w:numPr>
      </w:pPr>
      <w:r w:rsidRPr="0045695F">
        <w:t xml:space="preserve">conduct its business in a sustainable and responsible manner with a </w:t>
      </w:r>
      <w:r w:rsidR="00247FB0" w:rsidRPr="0045695F">
        <w:t>long-term</w:t>
      </w:r>
      <w:r w:rsidRPr="0045695F">
        <w:t xml:space="preserve"> perspective and strive to adhere to international standards and internationally recognised human rights as well as internationally acknowledged standards for business integrity and corporate governance;</w:t>
      </w:r>
    </w:p>
    <w:p w14:paraId="3321E111" w14:textId="74406377" w:rsidR="003863AE" w:rsidRPr="0045695F" w:rsidRDefault="003863AE" w:rsidP="00650BFD">
      <w:pPr>
        <w:pStyle w:val="ListParagraph2"/>
        <w:numPr>
          <w:ilvl w:val="0"/>
          <w:numId w:val="7"/>
        </w:numPr>
      </w:pPr>
      <w:r w:rsidRPr="0045695F">
        <w:t>comply with legal and regula</w:t>
      </w:r>
      <w:r w:rsidR="00A12E53">
        <w:t>tor</w:t>
      </w:r>
      <w:r w:rsidRPr="0045695F">
        <w:t xml:space="preserve">y requirements in the jurisdictions where it operates; </w:t>
      </w:r>
    </w:p>
    <w:p w14:paraId="35C419E0" w14:textId="37EB694F" w:rsidR="003863AE" w:rsidRPr="0045695F" w:rsidRDefault="003863AE" w:rsidP="00650BFD">
      <w:pPr>
        <w:pStyle w:val="ListParagraph2"/>
        <w:numPr>
          <w:ilvl w:val="0"/>
          <w:numId w:val="7"/>
        </w:numPr>
        <w:rPr>
          <w:rFonts w:cs="Arial"/>
          <w:bCs/>
        </w:rPr>
      </w:pPr>
      <w:r w:rsidRPr="0045695F">
        <w:rPr>
          <w:rFonts w:cs="Arial"/>
          <w:bCs/>
        </w:rPr>
        <w:t xml:space="preserve">comply with the </w:t>
      </w:r>
      <w:hyperlink r:id="rId19" w:history="1">
        <w:r w:rsidRPr="0045695F">
          <w:rPr>
            <w:rStyle w:val="Hyperlink"/>
            <w:rFonts w:cs="Arial"/>
            <w:bCs/>
          </w:rPr>
          <w:t>Harmonized EDFI Exclusion List</w:t>
        </w:r>
      </w:hyperlink>
      <w:r w:rsidRPr="0045695F">
        <w:rPr>
          <w:rFonts w:cs="Arial"/>
          <w:bCs/>
        </w:rPr>
        <w:t>;</w:t>
      </w:r>
    </w:p>
    <w:p w14:paraId="3F2171E7" w14:textId="77777777" w:rsidR="003863AE" w:rsidRPr="0045695F" w:rsidRDefault="003863AE" w:rsidP="00650BFD">
      <w:pPr>
        <w:pStyle w:val="ListParagraph2"/>
        <w:numPr>
          <w:ilvl w:val="0"/>
          <w:numId w:val="7"/>
        </w:numPr>
      </w:pPr>
      <w:r w:rsidRPr="0045695F">
        <w:t xml:space="preserve">adhere to applicable IFC Performance Standards;  </w:t>
      </w:r>
    </w:p>
    <w:p w14:paraId="011B885C" w14:textId="5D33CAAC" w:rsidR="003863AE" w:rsidRPr="0045695F" w:rsidRDefault="003863AE" w:rsidP="00650BFD">
      <w:pPr>
        <w:pStyle w:val="ListParagraph2"/>
        <w:numPr>
          <w:ilvl w:val="0"/>
          <w:numId w:val="7"/>
        </w:numPr>
        <w:rPr>
          <w:rFonts w:cs="Arial"/>
          <w:bCs/>
        </w:rPr>
      </w:pPr>
      <w:r w:rsidRPr="0045695F">
        <w:rPr>
          <w:rFonts w:cs="Arial"/>
          <w:bCs/>
        </w:rPr>
        <w:t xml:space="preserve">adhere to </w:t>
      </w:r>
      <w:hyperlink r:id="rId20" w:history="1">
        <w:proofErr w:type="spellStart"/>
        <w:r w:rsidRPr="0045695F">
          <w:rPr>
            <w:rStyle w:val="Hyperlink"/>
            <w:rFonts w:cs="Arial"/>
            <w:bCs/>
          </w:rPr>
          <w:t>Swedfund’s</w:t>
        </w:r>
        <w:proofErr w:type="spellEnd"/>
        <w:r w:rsidRPr="0045695F">
          <w:rPr>
            <w:rStyle w:val="Hyperlink"/>
            <w:rFonts w:cs="Arial"/>
            <w:bCs/>
          </w:rPr>
          <w:t xml:space="preserve"> anti-corruption policy</w:t>
        </w:r>
      </w:hyperlink>
      <w:r w:rsidR="00451BB2">
        <w:rPr>
          <w:rFonts w:cs="Arial"/>
          <w:bCs/>
        </w:rPr>
        <w:t>; and</w:t>
      </w:r>
    </w:p>
    <w:p w14:paraId="184AD1F2" w14:textId="12EBB17F" w:rsidR="003863AE" w:rsidRPr="009B55B5" w:rsidRDefault="003863AE" w:rsidP="00650BFD">
      <w:pPr>
        <w:pStyle w:val="ListParagraph2"/>
        <w:numPr>
          <w:ilvl w:val="0"/>
          <w:numId w:val="7"/>
        </w:numPr>
        <w:rPr>
          <w:rFonts w:cs="Arial"/>
          <w:bCs/>
        </w:rPr>
      </w:pPr>
      <w:r w:rsidRPr="0045695F">
        <w:t>procure that its sub-</w:t>
      </w:r>
      <w:r w:rsidR="00B329A7">
        <w:t>Consultant</w:t>
      </w:r>
      <w:r w:rsidRPr="0045695F">
        <w:t>s or subcontrac</w:t>
      </w:r>
      <w:r w:rsidR="00FC0424">
        <w:t>tor</w:t>
      </w:r>
      <w:r w:rsidRPr="0045695F">
        <w:t>s adhere to the above-mentioned standards and requirements.</w:t>
      </w:r>
    </w:p>
    <w:p w14:paraId="0964DDF3" w14:textId="77777777" w:rsidR="003863AE" w:rsidRDefault="003863AE" w:rsidP="00650BFD">
      <w:r w:rsidRPr="0045695F">
        <w:t xml:space="preserve">Breaches </w:t>
      </w:r>
      <w:r>
        <w:t>of</w:t>
      </w:r>
      <w:r w:rsidRPr="0045695F">
        <w:t xml:space="preserve"> these standards and requirements could lead to a termination of </w:t>
      </w:r>
      <w:proofErr w:type="spellStart"/>
      <w:r w:rsidRPr="0045695F">
        <w:t>Swedfund’s</w:t>
      </w:r>
      <w:proofErr w:type="spellEnd"/>
      <w:r w:rsidRPr="0045695F">
        <w:t xml:space="preserve"> commitment to finance the Services. </w:t>
      </w:r>
    </w:p>
    <w:p w14:paraId="7DA3789F" w14:textId="77777777" w:rsidR="00101B9B" w:rsidRDefault="00F72511" w:rsidP="00883063">
      <w:pPr>
        <w:pStyle w:val="Heading3"/>
        <w:numPr>
          <w:ilvl w:val="0"/>
          <w:numId w:val="0"/>
        </w:numPr>
      </w:pPr>
      <w:bookmarkStart w:id="174" w:name="_Toc74069050"/>
      <w:bookmarkStart w:id="175" w:name="_Toc75338992"/>
      <w:r>
        <w:t>Exclusion Criteria</w:t>
      </w:r>
      <w:bookmarkEnd w:id="174"/>
      <w:bookmarkEnd w:id="175"/>
    </w:p>
    <w:p w14:paraId="03575CF2" w14:textId="7531B905" w:rsidR="00585036" w:rsidRDefault="00585036" w:rsidP="00585036">
      <w:r>
        <w:t xml:space="preserve">A </w:t>
      </w:r>
      <w:r w:rsidR="00B329A7">
        <w:t>Consultant</w:t>
      </w:r>
      <w:r>
        <w:t xml:space="preserve"> is not eligible if the </w:t>
      </w:r>
      <w:r w:rsidR="00B329A7">
        <w:t>Consultant</w:t>
      </w:r>
      <w:r>
        <w:t xml:space="preserve"> or a person having powers of representation, decision-making or control over them or a member of their administrative, management or supervisory body have been the subject of a final judgment or of a final administrative decision for one of the following reasons:</w:t>
      </w:r>
    </w:p>
    <w:p w14:paraId="49955E72" w14:textId="77777777" w:rsidR="00585036" w:rsidRDefault="00585036" w:rsidP="00B3133B">
      <w:pPr>
        <w:pStyle w:val="ListParagraph"/>
        <w:numPr>
          <w:ilvl w:val="1"/>
          <w:numId w:val="16"/>
        </w:numPr>
        <w:spacing w:after="0"/>
        <w:ind w:left="851" w:hanging="425"/>
      </w:pPr>
      <w:r>
        <w:t>bankruptcy, insolvency or winding-up procedures;</w:t>
      </w:r>
    </w:p>
    <w:p w14:paraId="02550D8A" w14:textId="77777777" w:rsidR="00585036" w:rsidRDefault="00585036" w:rsidP="00B3133B">
      <w:pPr>
        <w:pStyle w:val="ListParagraph"/>
        <w:numPr>
          <w:ilvl w:val="1"/>
          <w:numId w:val="16"/>
        </w:numPr>
        <w:spacing w:after="0"/>
        <w:ind w:left="851" w:hanging="425"/>
      </w:pPr>
      <w:r>
        <w:t>breach of obligations relating to the payment of taxes or social security contributions;</w:t>
      </w:r>
    </w:p>
    <w:p w14:paraId="13F51D9C" w14:textId="77777777" w:rsidR="00585036" w:rsidRDefault="00585036" w:rsidP="00B3133B">
      <w:pPr>
        <w:pStyle w:val="ListParagraph"/>
        <w:numPr>
          <w:ilvl w:val="1"/>
          <w:numId w:val="16"/>
        </w:numPr>
        <w:spacing w:after="0"/>
        <w:ind w:left="851" w:hanging="425"/>
      </w:pPr>
      <w:r>
        <w:t xml:space="preserve">grave professional misconduct, including </w:t>
      </w:r>
      <w:proofErr w:type="spellStart"/>
      <w:r>
        <w:t>mis</w:t>
      </w:r>
      <w:proofErr w:type="spellEnd"/>
      <w:r>
        <w:t xml:space="preserve">-representation; </w:t>
      </w:r>
    </w:p>
    <w:p w14:paraId="3D7D9F2C" w14:textId="77777777" w:rsidR="00585036" w:rsidRDefault="00585036" w:rsidP="00B3133B">
      <w:pPr>
        <w:pStyle w:val="ListParagraph"/>
        <w:numPr>
          <w:ilvl w:val="1"/>
          <w:numId w:val="16"/>
        </w:numPr>
        <w:spacing w:after="0"/>
        <w:ind w:left="851" w:hanging="425"/>
      </w:pPr>
      <w:r>
        <w:t>fraud;</w:t>
      </w:r>
    </w:p>
    <w:p w14:paraId="17503FFE" w14:textId="77777777" w:rsidR="00585036" w:rsidRDefault="00585036" w:rsidP="00B3133B">
      <w:pPr>
        <w:pStyle w:val="ListParagraph"/>
        <w:numPr>
          <w:ilvl w:val="1"/>
          <w:numId w:val="16"/>
        </w:numPr>
        <w:spacing w:after="0"/>
        <w:ind w:left="851" w:hanging="425"/>
      </w:pPr>
      <w:r>
        <w:t>corruption;</w:t>
      </w:r>
    </w:p>
    <w:p w14:paraId="7CB3A10D" w14:textId="77777777" w:rsidR="00585036" w:rsidRDefault="00585036" w:rsidP="00B3133B">
      <w:pPr>
        <w:pStyle w:val="ListParagraph"/>
        <w:numPr>
          <w:ilvl w:val="1"/>
          <w:numId w:val="16"/>
        </w:numPr>
        <w:spacing w:after="0"/>
        <w:ind w:left="851" w:hanging="425"/>
      </w:pPr>
      <w:r>
        <w:t>conduct related to a criminal organisation;</w:t>
      </w:r>
    </w:p>
    <w:p w14:paraId="12366F41" w14:textId="77777777" w:rsidR="00585036" w:rsidRDefault="00585036" w:rsidP="00B3133B">
      <w:pPr>
        <w:pStyle w:val="ListParagraph"/>
        <w:numPr>
          <w:ilvl w:val="1"/>
          <w:numId w:val="16"/>
        </w:numPr>
        <w:spacing w:after="0"/>
        <w:ind w:left="851" w:hanging="425"/>
      </w:pPr>
      <w:r>
        <w:t>money laundering or terrorist financing;</w:t>
      </w:r>
    </w:p>
    <w:p w14:paraId="4D56CA15" w14:textId="77777777" w:rsidR="00585036" w:rsidRDefault="00585036" w:rsidP="00B3133B">
      <w:pPr>
        <w:pStyle w:val="ListParagraph"/>
        <w:numPr>
          <w:ilvl w:val="1"/>
          <w:numId w:val="16"/>
        </w:numPr>
        <w:spacing w:after="0"/>
        <w:ind w:left="851" w:hanging="425"/>
      </w:pPr>
      <w:r>
        <w:t>terrorist offences or offences linked to terrorist activities;</w:t>
      </w:r>
    </w:p>
    <w:p w14:paraId="15936DAF" w14:textId="77777777" w:rsidR="00585036" w:rsidRDefault="00585036" w:rsidP="00B3133B">
      <w:pPr>
        <w:pStyle w:val="ListParagraph"/>
        <w:numPr>
          <w:ilvl w:val="1"/>
          <w:numId w:val="16"/>
        </w:numPr>
        <w:spacing w:after="0"/>
        <w:ind w:left="851" w:hanging="425"/>
      </w:pPr>
      <w:r>
        <w:t>child labour and other trafficking in human beings;</w:t>
      </w:r>
    </w:p>
    <w:p w14:paraId="53E3952F" w14:textId="77777777" w:rsidR="00585036" w:rsidRDefault="00585036" w:rsidP="00B3133B">
      <w:pPr>
        <w:pStyle w:val="ListParagraph"/>
        <w:numPr>
          <w:ilvl w:val="1"/>
          <w:numId w:val="16"/>
        </w:numPr>
        <w:spacing w:after="0"/>
        <w:ind w:left="851" w:hanging="425"/>
      </w:pPr>
      <w:r>
        <w:t xml:space="preserve">irregularity; </w:t>
      </w:r>
    </w:p>
    <w:p w14:paraId="5CDF1845" w14:textId="77777777" w:rsidR="00585036" w:rsidRDefault="00585036" w:rsidP="00B3133B">
      <w:pPr>
        <w:pStyle w:val="ListParagraph"/>
        <w:numPr>
          <w:ilvl w:val="1"/>
          <w:numId w:val="16"/>
        </w:numPr>
        <w:spacing w:after="0"/>
        <w:ind w:left="851" w:hanging="425"/>
      </w:pPr>
      <w:r>
        <w:t>creating a shell company; or</w:t>
      </w:r>
    </w:p>
    <w:p w14:paraId="75B2F3FE" w14:textId="77777777" w:rsidR="00585036" w:rsidRDefault="00585036" w:rsidP="00B3133B">
      <w:pPr>
        <w:pStyle w:val="ListParagraph"/>
        <w:numPr>
          <w:ilvl w:val="1"/>
          <w:numId w:val="16"/>
        </w:numPr>
        <w:ind w:left="851" w:hanging="425"/>
      </w:pPr>
      <w:r>
        <w:t>being a shell company.</w:t>
      </w:r>
    </w:p>
    <w:p w14:paraId="6D474ACF" w14:textId="3A7A9F0B" w:rsidR="00585036" w:rsidRDefault="00585036" w:rsidP="00585036">
      <w:r>
        <w:t xml:space="preserve">Furthermore, a </w:t>
      </w:r>
      <w:r w:rsidR="00B329A7">
        <w:t>Consultant</w:t>
      </w:r>
      <w:r>
        <w:t xml:space="preserve"> may not be eligible for procurement by </w:t>
      </w:r>
      <w:proofErr w:type="spellStart"/>
      <w:r>
        <w:t>Swedfund</w:t>
      </w:r>
      <w:proofErr w:type="spellEnd"/>
      <w:r w:rsidR="009502F1">
        <w:t xml:space="preserve"> if</w:t>
      </w:r>
      <w:r>
        <w:t xml:space="preserve"> it, or a person having powers of representation, decision-making or control over them or a member of their administrative, management or supervisory body, is listed on any of the following: </w:t>
      </w:r>
    </w:p>
    <w:p w14:paraId="630DEAFF" w14:textId="77777777" w:rsidR="00585036" w:rsidRDefault="00585036" w:rsidP="00B3133B">
      <w:pPr>
        <w:pStyle w:val="ListParagraph"/>
        <w:numPr>
          <w:ilvl w:val="0"/>
          <w:numId w:val="17"/>
        </w:numPr>
        <w:spacing w:after="0"/>
        <w:ind w:left="851" w:hanging="425"/>
      </w:pPr>
      <w:r>
        <w:lastRenderedPageBreak/>
        <w:t xml:space="preserve">any list of sanctioned entities, individuals or countries maintained by the European Union or the government of any member state, the government of the United Kingdom, the United Nations, or the government of the United States of America; and </w:t>
      </w:r>
    </w:p>
    <w:p w14:paraId="35A6025E" w14:textId="2AFAB10E" w:rsidR="003863AE" w:rsidRPr="0045695F" w:rsidRDefault="00585036" w:rsidP="00063955">
      <w:pPr>
        <w:pStyle w:val="ListParagraph"/>
        <w:numPr>
          <w:ilvl w:val="0"/>
          <w:numId w:val="17"/>
        </w:numPr>
        <w:spacing w:after="0"/>
        <w:ind w:left="851" w:hanging="425"/>
        <w:sectPr w:rsidR="003863AE" w:rsidRPr="0045695F" w:rsidSect="008A588E">
          <w:footerReference w:type="default" r:id="rId21"/>
          <w:pgSz w:w="11906" w:h="16838"/>
          <w:pgMar w:top="1618" w:right="1417" w:bottom="1417" w:left="1417" w:header="708" w:footer="708" w:gutter="0"/>
          <w:pgNumType w:start="1"/>
          <w:cols w:space="708"/>
          <w:titlePg/>
          <w:docGrid w:linePitch="360"/>
        </w:sectPr>
      </w:pPr>
      <w:r>
        <w:t>World Bank Listing of Ineligible Firms and Individuals.</w:t>
      </w:r>
      <w:bookmarkStart w:id="176" w:name="_Toc480309116"/>
    </w:p>
    <w:p w14:paraId="3CB5AC3C" w14:textId="32A4BE54" w:rsidR="003863AE" w:rsidRPr="0045695F" w:rsidRDefault="003863AE" w:rsidP="003D3C4F">
      <w:pPr>
        <w:pStyle w:val="Heading1"/>
      </w:pPr>
      <w:bookmarkStart w:id="177" w:name="_Toc495839045"/>
      <w:bookmarkStart w:id="178" w:name="_Toc74069051"/>
      <w:bookmarkStart w:id="179" w:name="_Toc75338993"/>
      <w:r w:rsidRPr="0045695F">
        <w:lastRenderedPageBreak/>
        <w:t xml:space="preserve">Section </w:t>
      </w:r>
      <w:r w:rsidR="00E07763">
        <w:t>4</w:t>
      </w:r>
      <w:r w:rsidRPr="0045695F">
        <w:t xml:space="preserve"> – Terms of Reference</w:t>
      </w:r>
      <w:bookmarkEnd w:id="176"/>
      <w:bookmarkEnd w:id="177"/>
      <w:bookmarkEnd w:id="178"/>
      <w:bookmarkEnd w:id="179"/>
    </w:p>
    <w:p w14:paraId="209D5CB4" w14:textId="0C7941D4" w:rsidR="003863AE" w:rsidRPr="0045695F" w:rsidRDefault="003863AE" w:rsidP="00650BFD">
      <w:r w:rsidRPr="0045695F">
        <w:t>Provided separately</w:t>
      </w:r>
      <w:r w:rsidR="00CF65FB">
        <w:t xml:space="preserve"> at www.tenders.ge.</w:t>
      </w:r>
    </w:p>
    <w:p w14:paraId="4FFA363D" w14:textId="77777777" w:rsidR="003863AE" w:rsidRPr="0045695F" w:rsidRDefault="003863AE" w:rsidP="003D3C4F"/>
    <w:p w14:paraId="4CFF9BA0" w14:textId="77777777" w:rsidR="003863AE" w:rsidRPr="0045695F" w:rsidRDefault="003863AE" w:rsidP="00650BFD">
      <w:pPr>
        <w:rPr>
          <w:rFonts w:cs="Arial"/>
          <w:kern w:val="32"/>
          <w:sz w:val="32"/>
          <w:szCs w:val="32"/>
        </w:rPr>
      </w:pPr>
      <w:bookmarkStart w:id="180" w:name="_Toc480309117"/>
      <w:r w:rsidRPr="0045695F">
        <w:br w:type="page"/>
      </w:r>
    </w:p>
    <w:p w14:paraId="05021E53" w14:textId="5C52D85D" w:rsidR="003863AE" w:rsidRPr="0045695F" w:rsidRDefault="003863AE" w:rsidP="003D3C4F">
      <w:pPr>
        <w:pStyle w:val="Heading1"/>
      </w:pPr>
      <w:bookmarkStart w:id="181" w:name="_Toc495839046"/>
      <w:bookmarkStart w:id="182" w:name="_Toc74069052"/>
      <w:bookmarkStart w:id="183" w:name="_Toc75338994"/>
      <w:r w:rsidRPr="0045695F">
        <w:lastRenderedPageBreak/>
        <w:t xml:space="preserve">Section </w:t>
      </w:r>
      <w:r w:rsidR="00E07763">
        <w:t>5</w:t>
      </w:r>
      <w:r w:rsidRPr="0045695F">
        <w:t xml:space="preserve"> – Description of the Contract</w:t>
      </w:r>
      <w:bookmarkEnd w:id="180"/>
      <w:bookmarkEnd w:id="181"/>
      <w:bookmarkEnd w:id="182"/>
      <w:bookmarkEnd w:id="183"/>
    </w:p>
    <w:p w14:paraId="258234DE" w14:textId="6F0EDB09" w:rsidR="003D3C4F" w:rsidRDefault="00CF65FB" w:rsidP="003D3C4F">
      <w:r w:rsidRPr="0045695F">
        <w:t>Provided separately</w:t>
      </w:r>
      <w:r>
        <w:t xml:space="preserve"> at www.tenders.ge</w:t>
      </w:r>
      <w:r w:rsidR="008E6624">
        <w:t>.</w:t>
      </w:r>
    </w:p>
    <w:p w14:paraId="175DAFA1" w14:textId="26EB1FD9" w:rsidR="00883063" w:rsidRDefault="00883063">
      <w:pPr>
        <w:spacing w:after="160" w:line="259" w:lineRule="auto"/>
      </w:pPr>
      <w:r>
        <w:br w:type="page"/>
      </w:r>
    </w:p>
    <w:p w14:paraId="05EA5DC6" w14:textId="3DA9583E" w:rsidR="00AD2C5E" w:rsidRDefault="00AD2C5E" w:rsidP="003D3C4F">
      <w:pPr>
        <w:pStyle w:val="Heading1"/>
      </w:pPr>
      <w:bookmarkStart w:id="184" w:name="_Toc74069053"/>
      <w:bookmarkStart w:id="185" w:name="_Toc75338995"/>
      <w:r>
        <w:lastRenderedPageBreak/>
        <w:t xml:space="preserve">Section </w:t>
      </w:r>
      <w:r w:rsidR="00E07763">
        <w:t>6</w:t>
      </w:r>
      <w:r>
        <w:t xml:space="preserve"> – </w:t>
      </w:r>
      <w:bookmarkEnd w:id="184"/>
      <w:r w:rsidR="00B43EDE">
        <w:t>Annexes</w:t>
      </w:r>
      <w:bookmarkEnd w:id="185"/>
      <w:r w:rsidR="00B43EDE">
        <w:t xml:space="preserve"> </w:t>
      </w:r>
    </w:p>
    <w:p w14:paraId="0B1C1DFF" w14:textId="77777777" w:rsidR="00AD2C5E" w:rsidRPr="009705A8" w:rsidRDefault="00AD2C5E" w:rsidP="008A0888">
      <w:pPr>
        <w:pBdr>
          <w:bottom w:val="single" w:sz="4" w:space="1" w:color="auto"/>
        </w:pBdr>
        <w:rPr>
          <w:b/>
          <w:sz w:val="28"/>
          <w:lang w:val="ka-GE"/>
        </w:rPr>
      </w:pPr>
      <w:r>
        <w:rPr>
          <w:b/>
          <w:sz w:val="28"/>
        </w:rPr>
        <w:t>Annex I</w:t>
      </w:r>
    </w:p>
    <w:p w14:paraId="2848ECEB" w14:textId="2200E54E" w:rsidR="00AD2C5E" w:rsidRPr="00B43EDE" w:rsidRDefault="00B329A7" w:rsidP="003D3C4F">
      <w:r>
        <w:rPr>
          <w:b/>
          <w:bCs/>
          <w:smallCaps/>
          <w:sz w:val="28"/>
        </w:rPr>
        <w:t>Consultant</w:t>
      </w:r>
      <w:r w:rsidR="00AD2C5E">
        <w:rPr>
          <w:b/>
          <w:bCs/>
          <w:smallCaps/>
          <w:sz w:val="28"/>
        </w:rPr>
        <w:t>’s Organization and Experience</w:t>
      </w:r>
    </w:p>
    <w:p w14:paraId="10B5C2A6" w14:textId="4CC31017" w:rsidR="00AD2C5E" w:rsidRPr="00B43EDE" w:rsidRDefault="00AD2C5E" w:rsidP="00D8512E">
      <w:pPr>
        <w:spacing w:before="120"/>
        <w:rPr>
          <w:b/>
          <w:bCs/>
          <w:smallCaps/>
          <w:sz w:val="28"/>
        </w:rPr>
      </w:pPr>
      <w:r>
        <w:rPr>
          <w:b/>
          <w:bCs/>
          <w:smallCaps/>
          <w:sz w:val="28"/>
        </w:rPr>
        <w:t xml:space="preserve">A - </w:t>
      </w:r>
      <w:r w:rsidR="00B329A7">
        <w:rPr>
          <w:b/>
          <w:bCs/>
          <w:sz w:val="28"/>
        </w:rPr>
        <w:t>Consultant</w:t>
      </w:r>
      <w:r>
        <w:rPr>
          <w:b/>
          <w:bCs/>
          <w:sz w:val="28"/>
        </w:rPr>
        <w:t xml:space="preserve">’s Organisation </w:t>
      </w:r>
    </w:p>
    <w:p w14:paraId="27F91487" w14:textId="6A058586" w:rsidR="00AD2C5E" w:rsidRPr="00CA0D3F" w:rsidRDefault="00AD2C5E" w:rsidP="003D3C4F">
      <w:pPr>
        <w:rPr>
          <w:iCs/>
          <w:sz w:val="22"/>
          <w:szCs w:val="22"/>
        </w:rPr>
      </w:pPr>
      <w:r w:rsidRPr="00CA0D3F">
        <w:rPr>
          <w:i/>
          <w:iCs/>
          <w:sz w:val="22"/>
          <w:szCs w:val="22"/>
        </w:rPr>
        <w:t xml:space="preserve">Provide here a brief description of the background and organization of your company, and – in case of a joint venture – of each member for this </w:t>
      </w:r>
      <w:r w:rsidR="00AF2028">
        <w:rPr>
          <w:i/>
          <w:iCs/>
          <w:sz w:val="22"/>
          <w:szCs w:val="22"/>
        </w:rPr>
        <w:t>A</w:t>
      </w:r>
      <w:r w:rsidRPr="00CA0D3F">
        <w:rPr>
          <w:i/>
          <w:iCs/>
          <w:sz w:val="22"/>
          <w:szCs w:val="22"/>
        </w:rPr>
        <w:t xml:space="preserve">ssignment. </w:t>
      </w:r>
    </w:p>
    <w:p w14:paraId="0C864111" w14:textId="1436B0B8" w:rsidR="00AD2C5E" w:rsidRPr="00B43EDE" w:rsidRDefault="00AD2C5E" w:rsidP="003D3C4F">
      <w:pPr>
        <w:rPr>
          <w:b/>
          <w:bCs/>
          <w:sz w:val="28"/>
        </w:rPr>
      </w:pPr>
      <w:r>
        <w:rPr>
          <w:b/>
          <w:bCs/>
          <w:sz w:val="28"/>
        </w:rPr>
        <w:t xml:space="preserve">B - </w:t>
      </w:r>
      <w:r w:rsidR="00B329A7">
        <w:rPr>
          <w:b/>
          <w:bCs/>
          <w:sz w:val="28"/>
        </w:rPr>
        <w:t>Consultant</w:t>
      </w:r>
      <w:r>
        <w:rPr>
          <w:b/>
          <w:bCs/>
          <w:sz w:val="28"/>
        </w:rPr>
        <w:t>’s Experience</w:t>
      </w:r>
    </w:p>
    <w:p w14:paraId="157AF2C2" w14:textId="024D6D28" w:rsidR="00AD2C5E" w:rsidRPr="00CA0D3F" w:rsidRDefault="00AD2C5E" w:rsidP="003D3C4F">
      <w:pPr>
        <w:rPr>
          <w:i/>
          <w:iCs/>
          <w:sz w:val="22"/>
          <w:szCs w:val="22"/>
          <w:lang w:val="en-US" w:eastAsia="en-US"/>
        </w:rPr>
      </w:pPr>
      <w:r w:rsidRPr="00CA0D3F">
        <w:rPr>
          <w:i/>
          <w:iCs/>
          <w:sz w:val="22"/>
          <w:szCs w:val="22"/>
          <w:lang w:val="en-US" w:eastAsia="en-US"/>
        </w:rPr>
        <w:t xml:space="preserve"> List only previous similar assignments successfully completed for the period required in the Terms of Reference.</w:t>
      </w:r>
    </w:p>
    <w:p w14:paraId="5EF01CBD" w14:textId="57DF933E" w:rsidR="00AD2C5E" w:rsidRDefault="00AD2C5E" w:rsidP="003D3C4F">
      <w:pPr>
        <w:rPr>
          <w:i/>
          <w:iCs/>
          <w:sz w:val="22"/>
          <w:szCs w:val="22"/>
          <w:lang w:val="en-US" w:eastAsia="en-US"/>
        </w:rPr>
      </w:pPr>
      <w:r w:rsidRPr="00CA0D3F">
        <w:rPr>
          <w:i/>
          <w:iCs/>
          <w:sz w:val="22"/>
          <w:szCs w:val="22"/>
          <w:lang w:val="en-US" w:eastAsia="en-US"/>
        </w:rPr>
        <w:t xml:space="preserve">List only those assignments for which the </w:t>
      </w:r>
      <w:r w:rsidR="00B329A7">
        <w:rPr>
          <w:i/>
          <w:iCs/>
          <w:sz w:val="22"/>
          <w:szCs w:val="22"/>
          <w:lang w:val="en-US" w:eastAsia="en-US"/>
        </w:rPr>
        <w:t>Consultant</w:t>
      </w:r>
      <w:r w:rsidRPr="00CA0D3F">
        <w:rPr>
          <w:i/>
          <w:iCs/>
          <w:sz w:val="22"/>
          <w:szCs w:val="22"/>
          <w:lang w:val="en-US" w:eastAsia="en-US"/>
        </w:rPr>
        <w:t xml:space="preserve"> was legally contracted by the Client as a company or was one of the joint venture partners. Assignments completed by the </w:t>
      </w:r>
      <w:r w:rsidR="00B329A7">
        <w:rPr>
          <w:i/>
          <w:iCs/>
          <w:sz w:val="22"/>
          <w:szCs w:val="22"/>
          <w:lang w:val="en-US" w:eastAsia="en-US"/>
        </w:rPr>
        <w:t>Consultant</w:t>
      </w:r>
      <w:r w:rsidRPr="00CA0D3F">
        <w:rPr>
          <w:i/>
          <w:iCs/>
          <w:sz w:val="22"/>
          <w:szCs w:val="22"/>
          <w:lang w:val="en-US" w:eastAsia="en-US"/>
        </w:rPr>
        <w:t xml:space="preserve">’s individual </w:t>
      </w:r>
      <w:r>
        <w:rPr>
          <w:i/>
          <w:iCs/>
          <w:sz w:val="22"/>
          <w:szCs w:val="22"/>
          <w:lang w:val="en-US" w:eastAsia="en-US"/>
        </w:rPr>
        <w:t>Personnel</w:t>
      </w:r>
      <w:r w:rsidRPr="00CA0D3F">
        <w:rPr>
          <w:i/>
          <w:iCs/>
          <w:sz w:val="22"/>
          <w:szCs w:val="22"/>
          <w:lang w:val="en-US" w:eastAsia="en-US"/>
        </w:rPr>
        <w:t xml:space="preserve"> working privately or through other consulting firms cannot be claimed as the relevant experience of the </w:t>
      </w:r>
      <w:r w:rsidR="00B329A7">
        <w:rPr>
          <w:i/>
          <w:iCs/>
          <w:sz w:val="22"/>
          <w:szCs w:val="22"/>
          <w:lang w:val="en-US" w:eastAsia="en-US"/>
        </w:rPr>
        <w:t>Consultant</w:t>
      </w:r>
      <w:r w:rsidRPr="00CA0D3F">
        <w:rPr>
          <w:i/>
          <w:iCs/>
          <w:sz w:val="22"/>
          <w:szCs w:val="22"/>
          <w:lang w:val="en-US" w:eastAsia="en-US"/>
        </w:rPr>
        <w:t xml:space="preserve">, or that of the </w:t>
      </w:r>
      <w:r w:rsidR="00B329A7">
        <w:rPr>
          <w:i/>
          <w:iCs/>
          <w:sz w:val="22"/>
          <w:szCs w:val="22"/>
          <w:lang w:val="en-US" w:eastAsia="en-US"/>
        </w:rPr>
        <w:t>Consultant</w:t>
      </w:r>
      <w:r w:rsidRPr="00CA0D3F">
        <w:rPr>
          <w:i/>
          <w:iCs/>
          <w:sz w:val="22"/>
          <w:szCs w:val="22"/>
          <w:lang w:val="en-US" w:eastAsia="en-US"/>
        </w:rPr>
        <w:t>’s partners or sub-</w:t>
      </w:r>
      <w:r w:rsidR="00B329A7">
        <w:rPr>
          <w:i/>
          <w:iCs/>
          <w:sz w:val="22"/>
          <w:szCs w:val="22"/>
          <w:lang w:val="en-US" w:eastAsia="en-US"/>
        </w:rPr>
        <w:t>Consultant</w:t>
      </w:r>
      <w:r w:rsidRPr="00CA0D3F">
        <w:rPr>
          <w:i/>
          <w:iCs/>
          <w:sz w:val="22"/>
          <w:szCs w:val="22"/>
          <w:lang w:val="en-US" w:eastAsia="en-US"/>
        </w:rPr>
        <w:t xml:space="preserve">s, but can be claimed by the </w:t>
      </w:r>
      <w:r>
        <w:rPr>
          <w:i/>
          <w:iCs/>
          <w:sz w:val="22"/>
          <w:szCs w:val="22"/>
          <w:lang w:val="en-US" w:eastAsia="en-US"/>
        </w:rPr>
        <w:t>Personnel</w:t>
      </w:r>
      <w:r w:rsidRPr="00CA0D3F">
        <w:rPr>
          <w:i/>
          <w:iCs/>
          <w:sz w:val="22"/>
          <w:szCs w:val="22"/>
          <w:lang w:val="en-US" w:eastAsia="en-US"/>
        </w:rPr>
        <w:t xml:space="preserve"> themselves in their CVs. The </w:t>
      </w:r>
      <w:r w:rsidR="00B329A7">
        <w:rPr>
          <w:i/>
          <w:iCs/>
          <w:sz w:val="22"/>
          <w:szCs w:val="22"/>
          <w:lang w:val="en-US" w:eastAsia="en-US"/>
        </w:rPr>
        <w:t>Consultant</w:t>
      </w:r>
      <w:r w:rsidRPr="00CA0D3F">
        <w:rPr>
          <w:i/>
          <w:iCs/>
          <w:sz w:val="22"/>
          <w:szCs w:val="22"/>
          <w:lang w:val="en-US" w:eastAsia="en-US"/>
        </w:rPr>
        <w:t xml:space="preserve"> should be prepared to substantiate the claimed experience by presenting copies of relevant documents and references if so requested by the Client.</w:t>
      </w:r>
    </w:p>
    <w:p w14:paraId="4F2C3891" w14:textId="77777777" w:rsidR="00D8512E" w:rsidRPr="00D8512E" w:rsidRDefault="00D8512E" w:rsidP="003D3C4F">
      <w:pPr>
        <w:rPr>
          <w:i/>
          <w:iCs/>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
        <w:gridCol w:w="2472"/>
        <w:gridCol w:w="1653"/>
        <w:gridCol w:w="1630"/>
        <w:gridCol w:w="1643"/>
      </w:tblGrid>
      <w:tr w:rsidR="00AD2C5E" w:rsidRPr="00CA0D3F" w14:paraId="5BCDE125" w14:textId="77777777" w:rsidTr="00AD2C5E">
        <w:trPr>
          <w:tblHeader/>
        </w:trPr>
        <w:tc>
          <w:tcPr>
            <w:tcW w:w="1124" w:type="dxa"/>
          </w:tcPr>
          <w:p w14:paraId="3C8B6EAE" w14:textId="77777777" w:rsidR="00AD2C5E" w:rsidRPr="00CA0D3F" w:rsidRDefault="00AD2C5E" w:rsidP="003D3C4F">
            <w:pPr>
              <w:rPr>
                <w:b/>
                <w:sz w:val="22"/>
                <w:szCs w:val="22"/>
              </w:rPr>
            </w:pPr>
            <w:r w:rsidRPr="00CA0D3F">
              <w:rPr>
                <w:b/>
                <w:sz w:val="22"/>
                <w:szCs w:val="22"/>
              </w:rPr>
              <w:t>Duration</w:t>
            </w:r>
          </w:p>
          <w:p w14:paraId="4C21D1E4" w14:textId="77777777" w:rsidR="00AD2C5E" w:rsidRPr="00CA0D3F" w:rsidRDefault="00AD2C5E" w:rsidP="003D3C4F">
            <w:pPr>
              <w:rPr>
                <w:sz w:val="22"/>
                <w:szCs w:val="22"/>
              </w:rPr>
            </w:pPr>
          </w:p>
        </w:tc>
        <w:tc>
          <w:tcPr>
            <w:tcW w:w="2472" w:type="dxa"/>
          </w:tcPr>
          <w:p w14:paraId="487DF903" w14:textId="77777777" w:rsidR="00AD2C5E" w:rsidRPr="00CA0D3F" w:rsidRDefault="00AD2C5E" w:rsidP="003D3C4F">
            <w:pPr>
              <w:rPr>
                <w:b/>
                <w:sz w:val="22"/>
                <w:szCs w:val="22"/>
              </w:rPr>
            </w:pPr>
            <w:r w:rsidRPr="00CA0D3F">
              <w:rPr>
                <w:b/>
                <w:sz w:val="22"/>
                <w:szCs w:val="22"/>
              </w:rPr>
              <w:t>Assignment name/&amp; brief description of main deliverables/outputs</w:t>
            </w:r>
          </w:p>
        </w:tc>
        <w:tc>
          <w:tcPr>
            <w:tcW w:w="1653" w:type="dxa"/>
          </w:tcPr>
          <w:p w14:paraId="23C6B21F" w14:textId="77777777" w:rsidR="00AD2C5E" w:rsidRPr="00CA0D3F" w:rsidRDefault="00AD2C5E" w:rsidP="003D3C4F">
            <w:pPr>
              <w:rPr>
                <w:b/>
                <w:sz w:val="22"/>
                <w:szCs w:val="22"/>
              </w:rPr>
            </w:pPr>
            <w:r w:rsidRPr="00CA0D3F">
              <w:rPr>
                <w:b/>
                <w:sz w:val="22"/>
                <w:szCs w:val="22"/>
              </w:rPr>
              <w:t>Name of Client &amp; Country of Assignment</w:t>
            </w:r>
          </w:p>
          <w:p w14:paraId="18AC146C" w14:textId="77777777" w:rsidR="00AD2C5E" w:rsidRPr="00CA0D3F" w:rsidRDefault="00AD2C5E" w:rsidP="003D3C4F">
            <w:pPr>
              <w:rPr>
                <w:sz w:val="22"/>
                <w:szCs w:val="22"/>
              </w:rPr>
            </w:pPr>
          </w:p>
        </w:tc>
        <w:tc>
          <w:tcPr>
            <w:tcW w:w="1630" w:type="dxa"/>
          </w:tcPr>
          <w:p w14:paraId="1C983FD0" w14:textId="77777777" w:rsidR="00AD2C5E" w:rsidRPr="00CA0D3F" w:rsidRDefault="00AD2C5E" w:rsidP="003D3C4F">
            <w:pPr>
              <w:rPr>
                <w:b/>
                <w:sz w:val="22"/>
                <w:szCs w:val="22"/>
              </w:rPr>
            </w:pPr>
            <w:r w:rsidRPr="00CA0D3F">
              <w:rPr>
                <w:b/>
                <w:sz w:val="22"/>
                <w:szCs w:val="22"/>
              </w:rPr>
              <w:t>Approx. Contract value (in US$ or EURO)/ Amount paid to your firm</w:t>
            </w:r>
          </w:p>
        </w:tc>
        <w:tc>
          <w:tcPr>
            <w:tcW w:w="1643" w:type="dxa"/>
          </w:tcPr>
          <w:p w14:paraId="17D4DA78" w14:textId="77777777" w:rsidR="00AD2C5E" w:rsidRPr="00CA0D3F" w:rsidRDefault="00AD2C5E" w:rsidP="003D3C4F">
            <w:pPr>
              <w:rPr>
                <w:b/>
                <w:sz w:val="22"/>
                <w:szCs w:val="22"/>
              </w:rPr>
            </w:pPr>
            <w:r w:rsidRPr="00CA0D3F">
              <w:rPr>
                <w:b/>
                <w:sz w:val="22"/>
                <w:szCs w:val="22"/>
              </w:rPr>
              <w:t>Role on the Assignment</w:t>
            </w:r>
          </w:p>
        </w:tc>
      </w:tr>
      <w:tr w:rsidR="00AD2C5E" w:rsidRPr="00CA0D3F" w14:paraId="2B3B6329" w14:textId="77777777" w:rsidTr="00AD2C5E">
        <w:tc>
          <w:tcPr>
            <w:tcW w:w="1124" w:type="dxa"/>
          </w:tcPr>
          <w:p w14:paraId="04432116" w14:textId="77777777" w:rsidR="00AD2C5E" w:rsidRPr="00CA0D3F" w:rsidRDefault="00AD2C5E" w:rsidP="003D3C4F">
            <w:pPr>
              <w:rPr>
                <w:sz w:val="22"/>
                <w:szCs w:val="22"/>
              </w:rPr>
            </w:pPr>
          </w:p>
        </w:tc>
        <w:tc>
          <w:tcPr>
            <w:tcW w:w="2472" w:type="dxa"/>
          </w:tcPr>
          <w:p w14:paraId="1E58F7E6" w14:textId="77777777" w:rsidR="00AD2C5E" w:rsidRPr="00CA0D3F" w:rsidRDefault="00AD2C5E" w:rsidP="003D3C4F">
            <w:pPr>
              <w:rPr>
                <w:sz w:val="22"/>
                <w:szCs w:val="22"/>
              </w:rPr>
            </w:pPr>
          </w:p>
        </w:tc>
        <w:tc>
          <w:tcPr>
            <w:tcW w:w="1653" w:type="dxa"/>
          </w:tcPr>
          <w:p w14:paraId="562B0127" w14:textId="77777777" w:rsidR="00AD2C5E" w:rsidRPr="00CA0D3F" w:rsidRDefault="00AD2C5E" w:rsidP="003D3C4F">
            <w:pPr>
              <w:rPr>
                <w:sz w:val="22"/>
                <w:szCs w:val="22"/>
              </w:rPr>
            </w:pPr>
          </w:p>
        </w:tc>
        <w:tc>
          <w:tcPr>
            <w:tcW w:w="1630" w:type="dxa"/>
          </w:tcPr>
          <w:p w14:paraId="4AD823C3" w14:textId="77777777" w:rsidR="00AD2C5E" w:rsidRPr="00CA0D3F" w:rsidRDefault="00AD2C5E" w:rsidP="003D3C4F">
            <w:pPr>
              <w:rPr>
                <w:sz w:val="22"/>
                <w:szCs w:val="22"/>
              </w:rPr>
            </w:pPr>
          </w:p>
        </w:tc>
        <w:tc>
          <w:tcPr>
            <w:tcW w:w="1643" w:type="dxa"/>
          </w:tcPr>
          <w:p w14:paraId="60E0CD93" w14:textId="77777777" w:rsidR="00AD2C5E" w:rsidRPr="00CA0D3F" w:rsidRDefault="00AD2C5E" w:rsidP="003D3C4F">
            <w:pPr>
              <w:rPr>
                <w:sz w:val="22"/>
                <w:szCs w:val="22"/>
              </w:rPr>
            </w:pPr>
          </w:p>
        </w:tc>
      </w:tr>
      <w:tr w:rsidR="00AD2C5E" w:rsidRPr="00CA0D3F" w14:paraId="27F11858" w14:textId="77777777" w:rsidTr="00AD2C5E">
        <w:tc>
          <w:tcPr>
            <w:tcW w:w="1124" w:type="dxa"/>
          </w:tcPr>
          <w:p w14:paraId="2057DECF" w14:textId="77777777" w:rsidR="00AD2C5E" w:rsidRPr="00CA0D3F" w:rsidRDefault="00AD2C5E" w:rsidP="003D3C4F">
            <w:pPr>
              <w:rPr>
                <w:sz w:val="22"/>
                <w:szCs w:val="22"/>
              </w:rPr>
            </w:pPr>
            <w:r>
              <w:rPr>
                <w:sz w:val="22"/>
                <w:szCs w:val="22"/>
              </w:rPr>
              <w:t>[</w:t>
            </w:r>
            <w:r w:rsidRPr="00CA0D3F">
              <w:rPr>
                <w:i/>
                <w:sz w:val="22"/>
                <w:szCs w:val="22"/>
              </w:rPr>
              <w:t>e.g., Jan.2009– Apr.2010</w:t>
            </w:r>
            <w:r>
              <w:rPr>
                <w:sz w:val="22"/>
                <w:szCs w:val="22"/>
              </w:rPr>
              <w:t>]</w:t>
            </w:r>
          </w:p>
        </w:tc>
        <w:tc>
          <w:tcPr>
            <w:tcW w:w="2472" w:type="dxa"/>
          </w:tcPr>
          <w:p w14:paraId="660B668A" w14:textId="77777777" w:rsidR="00AD2C5E" w:rsidRPr="00CA0D3F" w:rsidRDefault="00AD2C5E" w:rsidP="003D3C4F">
            <w:pPr>
              <w:rPr>
                <w:sz w:val="22"/>
                <w:szCs w:val="22"/>
              </w:rPr>
            </w:pPr>
            <w:r>
              <w:rPr>
                <w:sz w:val="22"/>
                <w:szCs w:val="22"/>
              </w:rPr>
              <w:t>[</w:t>
            </w:r>
            <w:r w:rsidRPr="00CA0D3F">
              <w:rPr>
                <w:i/>
                <w:sz w:val="22"/>
                <w:szCs w:val="22"/>
              </w:rPr>
              <w:t>e.g., “Improvement quality of...............”: designed master plan for rationalization of ........;</w:t>
            </w:r>
            <w:r w:rsidRPr="00CA0D3F">
              <w:rPr>
                <w:sz w:val="22"/>
                <w:szCs w:val="22"/>
              </w:rPr>
              <w:t xml:space="preserve"> </w:t>
            </w:r>
            <w:r>
              <w:rPr>
                <w:sz w:val="22"/>
                <w:szCs w:val="22"/>
              </w:rPr>
              <w:t>]</w:t>
            </w:r>
          </w:p>
        </w:tc>
        <w:tc>
          <w:tcPr>
            <w:tcW w:w="1653" w:type="dxa"/>
          </w:tcPr>
          <w:p w14:paraId="5E69B6F0" w14:textId="77777777" w:rsidR="00AD2C5E" w:rsidRPr="00CA0D3F" w:rsidRDefault="00AD2C5E" w:rsidP="003D3C4F">
            <w:pPr>
              <w:rPr>
                <w:sz w:val="22"/>
                <w:szCs w:val="22"/>
              </w:rPr>
            </w:pPr>
            <w:r>
              <w:rPr>
                <w:sz w:val="22"/>
                <w:szCs w:val="22"/>
              </w:rPr>
              <w:t>[</w:t>
            </w:r>
            <w:r w:rsidRPr="00CA0D3F">
              <w:rPr>
                <w:i/>
                <w:sz w:val="22"/>
                <w:szCs w:val="22"/>
              </w:rPr>
              <w:t>e.g., Ministry of ......, country</w:t>
            </w:r>
            <w:r>
              <w:rPr>
                <w:sz w:val="22"/>
                <w:szCs w:val="22"/>
              </w:rPr>
              <w:t>]</w:t>
            </w:r>
          </w:p>
        </w:tc>
        <w:tc>
          <w:tcPr>
            <w:tcW w:w="1630" w:type="dxa"/>
          </w:tcPr>
          <w:p w14:paraId="189C0A3A" w14:textId="77777777" w:rsidR="00AD2C5E" w:rsidRPr="00CA0D3F" w:rsidRDefault="00AD2C5E" w:rsidP="003D3C4F">
            <w:pPr>
              <w:rPr>
                <w:sz w:val="22"/>
                <w:szCs w:val="22"/>
              </w:rPr>
            </w:pPr>
            <w:r>
              <w:rPr>
                <w:sz w:val="22"/>
                <w:szCs w:val="22"/>
              </w:rPr>
              <w:t>[</w:t>
            </w:r>
            <w:r w:rsidRPr="00CA0D3F">
              <w:rPr>
                <w:i/>
                <w:sz w:val="22"/>
                <w:szCs w:val="22"/>
              </w:rPr>
              <w:t>e.g., US$1 mill/US$0.5 mill</w:t>
            </w:r>
            <w:r>
              <w:rPr>
                <w:sz w:val="22"/>
                <w:szCs w:val="22"/>
              </w:rPr>
              <w:t>]</w:t>
            </w:r>
          </w:p>
          <w:p w14:paraId="35412245" w14:textId="77777777" w:rsidR="00AD2C5E" w:rsidRPr="00CA0D3F" w:rsidRDefault="00AD2C5E" w:rsidP="003D3C4F">
            <w:pPr>
              <w:rPr>
                <w:sz w:val="22"/>
                <w:szCs w:val="22"/>
              </w:rPr>
            </w:pPr>
          </w:p>
        </w:tc>
        <w:tc>
          <w:tcPr>
            <w:tcW w:w="1643" w:type="dxa"/>
          </w:tcPr>
          <w:p w14:paraId="1ECC8AAF" w14:textId="77777777" w:rsidR="00AD2C5E" w:rsidRPr="00CA0D3F" w:rsidRDefault="00AD2C5E" w:rsidP="003D3C4F">
            <w:pPr>
              <w:rPr>
                <w:sz w:val="22"/>
                <w:szCs w:val="22"/>
              </w:rPr>
            </w:pPr>
            <w:r>
              <w:rPr>
                <w:sz w:val="22"/>
                <w:szCs w:val="22"/>
              </w:rPr>
              <w:t>[</w:t>
            </w:r>
            <w:r w:rsidRPr="00CA0D3F">
              <w:rPr>
                <w:i/>
                <w:sz w:val="22"/>
                <w:szCs w:val="22"/>
              </w:rPr>
              <w:t>e.g., Lead partner in a JVCA A&amp;B&amp;C</w:t>
            </w:r>
            <w:r>
              <w:rPr>
                <w:sz w:val="22"/>
                <w:szCs w:val="22"/>
              </w:rPr>
              <w:t>]</w:t>
            </w:r>
          </w:p>
        </w:tc>
      </w:tr>
      <w:tr w:rsidR="00AD2C5E" w:rsidRPr="00CA0D3F" w14:paraId="3A6623AB" w14:textId="77777777" w:rsidTr="00AD2C5E">
        <w:tc>
          <w:tcPr>
            <w:tcW w:w="1124" w:type="dxa"/>
          </w:tcPr>
          <w:p w14:paraId="673FA75B" w14:textId="77777777" w:rsidR="00AD2C5E" w:rsidRPr="00CA0D3F" w:rsidRDefault="00AD2C5E" w:rsidP="003D3C4F">
            <w:pPr>
              <w:rPr>
                <w:sz w:val="22"/>
                <w:szCs w:val="22"/>
              </w:rPr>
            </w:pPr>
          </w:p>
        </w:tc>
        <w:tc>
          <w:tcPr>
            <w:tcW w:w="2472" w:type="dxa"/>
          </w:tcPr>
          <w:p w14:paraId="10044187" w14:textId="77777777" w:rsidR="00AD2C5E" w:rsidRPr="00CA0D3F" w:rsidRDefault="00AD2C5E" w:rsidP="003D3C4F">
            <w:pPr>
              <w:rPr>
                <w:sz w:val="22"/>
                <w:szCs w:val="22"/>
              </w:rPr>
            </w:pPr>
          </w:p>
        </w:tc>
        <w:tc>
          <w:tcPr>
            <w:tcW w:w="1653" w:type="dxa"/>
          </w:tcPr>
          <w:p w14:paraId="0E528800" w14:textId="77777777" w:rsidR="00AD2C5E" w:rsidRPr="00CA0D3F" w:rsidRDefault="00AD2C5E" w:rsidP="003D3C4F">
            <w:pPr>
              <w:rPr>
                <w:sz w:val="22"/>
                <w:szCs w:val="22"/>
              </w:rPr>
            </w:pPr>
          </w:p>
        </w:tc>
        <w:tc>
          <w:tcPr>
            <w:tcW w:w="1630" w:type="dxa"/>
          </w:tcPr>
          <w:p w14:paraId="0F382512" w14:textId="77777777" w:rsidR="00AD2C5E" w:rsidRPr="00CA0D3F" w:rsidRDefault="00AD2C5E" w:rsidP="003D3C4F">
            <w:pPr>
              <w:rPr>
                <w:sz w:val="22"/>
                <w:szCs w:val="22"/>
              </w:rPr>
            </w:pPr>
          </w:p>
        </w:tc>
        <w:tc>
          <w:tcPr>
            <w:tcW w:w="1643" w:type="dxa"/>
          </w:tcPr>
          <w:p w14:paraId="77F2D86F" w14:textId="77777777" w:rsidR="00AD2C5E" w:rsidRPr="00CA0D3F" w:rsidRDefault="00AD2C5E" w:rsidP="003D3C4F">
            <w:pPr>
              <w:rPr>
                <w:sz w:val="22"/>
                <w:szCs w:val="22"/>
              </w:rPr>
            </w:pPr>
          </w:p>
        </w:tc>
      </w:tr>
      <w:tr w:rsidR="00AD2C5E" w:rsidRPr="00CA0D3F" w14:paraId="21CBE4EC" w14:textId="77777777" w:rsidTr="00AD2C5E">
        <w:tc>
          <w:tcPr>
            <w:tcW w:w="1124" w:type="dxa"/>
          </w:tcPr>
          <w:p w14:paraId="7B732F02" w14:textId="77777777" w:rsidR="00AD2C5E" w:rsidRPr="00CA0D3F" w:rsidRDefault="00AD2C5E" w:rsidP="003D3C4F">
            <w:pPr>
              <w:rPr>
                <w:sz w:val="22"/>
                <w:szCs w:val="22"/>
              </w:rPr>
            </w:pPr>
            <w:r>
              <w:rPr>
                <w:sz w:val="22"/>
                <w:szCs w:val="22"/>
              </w:rPr>
              <w:t>[</w:t>
            </w:r>
            <w:r w:rsidRPr="00CA0D3F">
              <w:rPr>
                <w:i/>
                <w:sz w:val="22"/>
                <w:szCs w:val="22"/>
              </w:rPr>
              <w:t>e.g., Jan-May 2008</w:t>
            </w:r>
            <w:r>
              <w:rPr>
                <w:sz w:val="22"/>
                <w:szCs w:val="22"/>
              </w:rPr>
              <w:t>]</w:t>
            </w:r>
          </w:p>
        </w:tc>
        <w:tc>
          <w:tcPr>
            <w:tcW w:w="2472" w:type="dxa"/>
          </w:tcPr>
          <w:p w14:paraId="0CDF6268" w14:textId="77777777" w:rsidR="00AD2C5E" w:rsidRPr="00CA0D3F" w:rsidRDefault="00AD2C5E" w:rsidP="003D3C4F">
            <w:pPr>
              <w:rPr>
                <w:sz w:val="22"/>
                <w:szCs w:val="22"/>
              </w:rPr>
            </w:pPr>
            <w:r>
              <w:rPr>
                <w:sz w:val="22"/>
                <w:szCs w:val="22"/>
              </w:rPr>
              <w:t>[</w:t>
            </w:r>
            <w:r w:rsidRPr="00CA0D3F">
              <w:rPr>
                <w:i/>
                <w:sz w:val="22"/>
                <w:szCs w:val="22"/>
              </w:rPr>
              <w:t>e.g., “Support to sub-national government.....” : drafted secondary level regulations on.............</w:t>
            </w:r>
            <w:r w:rsidRPr="00CA0D3F">
              <w:rPr>
                <w:sz w:val="22"/>
                <w:szCs w:val="22"/>
              </w:rPr>
              <w:t>.</w:t>
            </w:r>
            <w:r>
              <w:rPr>
                <w:sz w:val="22"/>
                <w:szCs w:val="22"/>
              </w:rPr>
              <w:t>]</w:t>
            </w:r>
          </w:p>
        </w:tc>
        <w:tc>
          <w:tcPr>
            <w:tcW w:w="1653" w:type="dxa"/>
          </w:tcPr>
          <w:p w14:paraId="70CEDADD" w14:textId="77777777" w:rsidR="00AD2C5E" w:rsidRPr="00CA0D3F" w:rsidRDefault="00AD2C5E" w:rsidP="003D3C4F">
            <w:pPr>
              <w:rPr>
                <w:sz w:val="22"/>
                <w:szCs w:val="22"/>
              </w:rPr>
            </w:pPr>
            <w:r>
              <w:rPr>
                <w:sz w:val="22"/>
                <w:szCs w:val="22"/>
              </w:rPr>
              <w:t>[</w:t>
            </w:r>
            <w:r w:rsidRPr="00CA0D3F">
              <w:rPr>
                <w:i/>
                <w:sz w:val="22"/>
                <w:szCs w:val="22"/>
              </w:rPr>
              <w:t>e.g., municipality of........., country</w:t>
            </w:r>
            <w:r>
              <w:rPr>
                <w:sz w:val="22"/>
                <w:szCs w:val="22"/>
              </w:rPr>
              <w:t>]</w:t>
            </w:r>
          </w:p>
        </w:tc>
        <w:tc>
          <w:tcPr>
            <w:tcW w:w="1630" w:type="dxa"/>
          </w:tcPr>
          <w:p w14:paraId="4AAF3B22" w14:textId="77777777" w:rsidR="00AD2C5E" w:rsidRPr="00CA0D3F" w:rsidRDefault="00AD2C5E" w:rsidP="003D3C4F">
            <w:pPr>
              <w:rPr>
                <w:sz w:val="22"/>
                <w:szCs w:val="22"/>
              </w:rPr>
            </w:pPr>
            <w:r>
              <w:rPr>
                <w:sz w:val="22"/>
                <w:szCs w:val="22"/>
              </w:rPr>
              <w:t>[</w:t>
            </w:r>
            <w:r w:rsidRPr="00CA0D3F">
              <w:rPr>
                <w:i/>
                <w:sz w:val="22"/>
                <w:szCs w:val="22"/>
              </w:rPr>
              <w:t>e.g., US$0.2 mil/US$0.2 mil</w:t>
            </w:r>
            <w:r>
              <w:rPr>
                <w:sz w:val="22"/>
                <w:szCs w:val="22"/>
              </w:rPr>
              <w:t>]</w:t>
            </w:r>
          </w:p>
        </w:tc>
        <w:tc>
          <w:tcPr>
            <w:tcW w:w="1643" w:type="dxa"/>
          </w:tcPr>
          <w:p w14:paraId="3F7C6217" w14:textId="79639FDD" w:rsidR="00AD2C5E" w:rsidRPr="00CA0D3F" w:rsidRDefault="00AD2C5E" w:rsidP="003D3C4F">
            <w:pPr>
              <w:rPr>
                <w:sz w:val="22"/>
                <w:szCs w:val="22"/>
              </w:rPr>
            </w:pPr>
            <w:r>
              <w:rPr>
                <w:sz w:val="22"/>
                <w:szCs w:val="22"/>
              </w:rPr>
              <w:t>[</w:t>
            </w:r>
            <w:r w:rsidRPr="00CA0D3F">
              <w:rPr>
                <w:i/>
                <w:sz w:val="22"/>
                <w:szCs w:val="22"/>
              </w:rPr>
              <w:t xml:space="preserve">e.g., sole </w:t>
            </w:r>
            <w:r w:rsidR="00B329A7">
              <w:rPr>
                <w:i/>
                <w:sz w:val="22"/>
                <w:szCs w:val="22"/>
              </w:rPr>
              <w:t>Consultant</w:t>
            </w:r>
            <w:r>
              <w:rPr>
                <w:sz w:val="22"/>
                <w:szCs w:val="22"/>
              </w:rPr>
              <w:t>]</w:t>
            </w:r>
          </w:p>
        </w:tc>
      </w:tr>
      <w:tr w:rsidR="00AD2C5E" w:rsidRPr="00CA0D3F" w14:paraId="675E6080" w14:textId="77777777" w:rsidTr="00AD2C5E">
        <w:tc>
          <w:tcPr>
            <w:tcW w:w="1124" w:type="dxa"/>
          </w:tcPr>
          <w:p w14:paraId="261A0009" w14:textId="77777777" w:rsidR="00AD2C5E" w:rsidRPr="00CA0D3F" w:rsidRDefault="00AD2C5E" w:rsidP="003D3C4F">
            <w:pPr>
              <w:rPr>
                <w:rFonts w:ascii="Calibri" w:hAnsi="Calibri"/>
                <w:sz w:val="22"/>
                <w:szCs w:val="22"/>
              </w:rPr>
            </w:pPr>
          </w:p>
        </w:tc>
        <w:tc>
          <w:tcPr>
            <w:tcW w:w="2472" w:type="dxa"/>
          </w:tcPr>
          <w:p w14:paraId="4E802BFD" w14:textId="77777777" w:rsidR="00AD2C5E" w:rsidRPr="00CA0D3F" w:rsidRDefault="00AD2C5E" w:rsidP="003D3C4F">
            <w:pPr>
              <w:rPr>
                <w:rFonts w:ascii="Calibri" w:hAnsi="Calibri"/>
                <w:sz w:val="22"/>
                <w:szCs w:val="22"/>
              </w:rPr>
            </w:pPr>
          </w:p>
        </w:tc>
        <w:tc>
          <w:tcPr>
            <w:tcW w:w="1653" w:type="dxa"/>
          </w:tcPr>
          <w:p w14:paraId="26247722" w14:textId="77777777" w:rsidR="00AD2C5E" w:rsidRPr="00CA0D3F" w:rsidRDefault="00AD2C5E" w:rsidP="003D3C4F">
            <w:pPr>
              <w:rPr>
                <w:rFonts w:ascii="Calibri" w:hAnsi="Calibri"/>
                <w:sz w:val="22"/>
                <w:szCs w:val="22"/>
              </w:rPr>
            </w:pPr>
          </w:p>
        </w:tc>
        <w:tc>
          <w:tcPr>
            <w:tcW w:w="1630" w:type="dxa"/>
          </w:tcPr>
          <w:p w14:paraId="5FFB0E3E" w14:textId="77777777" w:rsidR="00AD2C5E" w:rsidRPr="00CA0D3F" w:rsidRDefault="00AD2C5E" w:rsidP="003D3C4F">
            <w:pPr>
              <w:rPr>
                <w:rFonts w:ascii="Calibri" w:hAnsi="Calibri"/>
                <w:sz w:val="22"/>
                <w:szCs w:val="22"/>
              </w:rPr>
            </w:pPr>
          </w:p>
        </w:tc>
        <w:tc>
          <w:tcPr>
            <w:tcW w:w="1643" w:type="dxa"/>
          </w:tcPr>
          <w:p w14:paraId="3D5E57E2" w14:textId="77777777" w:rsidR="00AD2C5E" w:rsidRPr="00CA0D3F" w:rsidRDefault="00AD2C5E" w:rsidP="003D3C4F">
            <w:pPr>
              <w:rPr>
                <w:rFonts w:ascii="Calibri" w:hAnsi="Calibri"/>
                <w:sz w:val="22"/>
                <w:szCs w:val="22"/>
              </w:rPr>
            </w:pPr>
          </w:p>
        </w:tc>
      </w:tr>
    </w:tbl>
    <w:p w14:paraId="2AA901D1" w14:textId="77777777" w:rsidR="00AD2C5E" w:rsidRPr="00CA0D3F" w:rsidRDefault="00AD2C5E" w:rsidP="003D3C4F">
      <w:pPr>
        <w:rPr>
          <w:b/>
          <w:smallCaps/>
          <w:sz w:val="22"/>
          <w:szCs w:val="22"/>
        </w:rPr>
      </w:pPr>
    </w:p>
    <w:p w14:paraId="0968D703" w14:textId="4FF921FD" w:rsidR="00AD2C5E" w:rsidRPr="007F3E90" w:rsidRDefault="00AD2C5E" w:rsidP="003D3C4F">
      <w:pPr>
        <w:rPr>
          <w:b/>
          <w:smallCaps/>
          <w:sz w:val="22"/>
          <w:szCs w:val="22"/>
        </w:rPr>
      </w:pPr>
      <w:r>
        <w:rPr>
          <w:b/>
          <w:smallCaps/>
          <w:sz w:val="22"/>
          <w:szCs w:val="22"/>
        </w:rPr>
        <w:br w:type="page"/>
      </w:r>
    </w:p>
    <w:p w14:paraId="160D423E" w14:textId="77777777" w:rsidR="00AD2C5E" w:rsidRPr="00B43EDE" w:rsidRDefault="00AD2C5E" w:rsidP="003D3C4F">
      <w:pPr>
        <w:rPr>
          <w:b/>
          <w:bCs/>
          <w:smallCaps/>
          <w:spacing w:val="-2"/>
          <w:sz w:val="28"/>
          <w:lang w:eastAsia="it-IT"/>
        </w:rPr>
      </w:pPr>
      <w:r>
        <w:rPr>
          <w:b/>
          <w:bCs/>
          <w:smallCaps/>
          <w:spacing w:val="-2"/>
          <w:sz w:val="28"/>
          <w:lang w:eastAsia="it-IT"/>
        </w:rPr>
        <w:lastRenderedPageBreak/>
        <w:t>Description of Approach, Methodology and Work Plan in Responding to the Terms of Reference</w:t>
      </w:r>
    </w:p>
    <w:p w14:paraId="15B30830" w14:textId="66D1D8E6" w:rsidR="00AD2C5E" w:rsidRPr="00692EC1" w:rsidRDefault="00AD2C5E" w:rsidP="003D3C4F">
      <w:pPr>
        <w:rPr>
          <w:i/>
          <w:iCs/>
          <w:sz w:val="22"/>
          <w:szCs w:val="22"/>
        </w:rPr>
      </w:pPr>
      <w:r w:rsidRPr="00692EC1">
        <w:rPr>
          <w:i/>
          <w:iCs/>
          <w:sz w:val="22"/>
          <w:szCs w:val="22"/>
        </w:rPr>
        <w:t xml:space="preserve">Please provide a brief description of the technical approach, methodology and work plan for performing the </w:t>
      </w:r>
      <w:r w:rsidR="00AF2028">
        <w:rPr>
          <w:i/>
          <w:iCs/>
          <w:sz w:val="22"/>
          <w:szCs w:val="22"/>
        </w:rPr>
        <w:t>A</w:t>
      </w:r>
      <w:r w:rsidRPr="00692EC1">
        <w:rPr>
          <w:i/>
          <w:iCs/>
          <w:sz w:val="22"/>
          <w:szCs w:val="22"/>
        </w:rPr>
        <w:t xml:space="preserve">ssignment. </w:t>
      </w:r>
    </w:p>
    <w:p w14:paraId="104DCDBE" w14:textId="2FA7C021" w:rsidR="00AD2C5E" w:rsidRPr="00CA0D3F" w:rsidRDefault="00AD2C5E" w:rsidP="003D3C4F">
      <w:pPr>
        <w:rPr>
          <w:i/>
          <w:iCs/>
          <w:sz w:val="22"/>
          <w:szCs w:val="22"/>
        </w:rPr>
      </w:pPr>
      <w:r w:rsidRPr="00CA0D3F">
        <w:rPr>
          <w:i/>
          <w:sz w:val="22"/>
          <w:szCs w:val="22"/>
        </w:rPr>
        <w:t xml:space="preserve">Suggested structure of your </w:t>
      </w:r>
      <w:r w:rsidRPr="00CA0D3F">
        <w:rPr>
          <w:i/>
          <w:iCs/>
          <w:sz w:val="22"/>
          <w:szCs w:val="22"/>
        </w:rPr>
        <w:t>Technical Proposal</w:t>
      </w:r>
      <w:r w:rsidR="0010054F">
        <w:rPr>
          <w:i/>
          <w:iCs/>
          <w:sz w:val="22"/>
          <w:szCs w:val="22"/>
        </w:rPr>
        <w:t>:</w:t>
      </w:r>
      <w:r w:rsidRPr="00CA0D3F">
        <w:rPr>
          <w:i/>
          <w:iCs/>
          <w:sz w:val="22"/>
          <w:szCs w:val="22"/>
        </w:rPr>
        <w:t xml:space="preserve"> </w:t>
      </w:r>
    </w:p>
    <w:p w14:paraId="654F61C2" w14:textId="4869850A" w:rsidR="00AD2C5E" w:rsidRPr="00CA0D3F" w:rsidRDefault="00AD2C5E" w:rsidP="003D3C4F">
      <w:pPr>
        <w:rPr>
          <w:i/>
          <w:iCs/>
          <w:sz w:val="22"/>
          <w:szCs w:val="22"/>
        </w:rPr>
      </w:pPr>
      <w:r w:rsidRPr="00CA0D3F">
        <w:rPr>
          <w:b/>
          <w:i/>
          <w:iCs/>
          <w:sz w:val="22"/>
          <w:szCs w:val="22"/>
        </w:rPr>
        <w:t xml:space="preserve">Technical Approach and Comments on the </w:t>
      </w:r>
      <w:r w:rsidR="00D1377E">
        <w:rPr>
          <w:b/>
          <w:i/>
          <w:iCs/>
          <w:sz w:val="22"/>
          <w:szCs w:val="22"/>
        </w:rPr>
        <w:t>TOR</w:t>
      </w:r>
      <w:r w:rsidRPr="00CA0D3F">
        <w:rPr>
          <w:b/>
          <w:i/>
          <w:iCs/>
          <w:sz w:val="22"/>
          <w:szCs w:val="22"/>
        </w:rPr>
        <w:t>.</w:t>
      </w:r>
      <w:r w:rsidRPr="00CA0D3F">
        <w:rPr>
          <w:iCs/>
          <w:sz w:val="22"/>
          <w:szCs w:val="22"/>
        </w:rPr>
        <w:t xml:space="preserve"> </w:t>
      </w:r>
      <w:r w:rsidRPr="00CA0D3F">
        <w:rPr>
          <w:i/>
          <w:iCs/>
          <w:sz w:val="22"/>
          <w:szCs w:val="22"/>
        </w:rPr>
        <w:t xml:space="preserve">Please briefly explain the technical approach, and the methodology you would adopt for implementing the tasks to deliver the expected output(s), and the degree of detail of such output. Please describe your proposed modifications or improvement to the </w:t>
      </w:r>
      <w:r w:rsidR="00D1377E">
        <w:rPr>
          <w:i/>
          <w:iCs/>
          <w:sz w:val="22"/>
          <w:szCs w:val="22"/>
        </w:rPr>
        <w:t>TOR</w:t>
      </w:r>
      <w:r w:rsidRPr="00CA0D3F">
        <w:rPr>
          <w:i/>
          <w:iCs/>
          <w:sz w:val="22"/>
          <w:szCs w:val="22"/>
        </w:rPr>
        <w:t xml:space="preserve"> (such as deleting some activity you consider unnecessary, adding another, or proposing a different phasing of the activities).  </w:t>
      </w:r>
      <w:r w:rsidRPr="00CA0D3F">
        <w:rPr>
          <w:i/>
          <w:iCs/>
          <w:sz w:val="22"/>
          <w:szCs w:val="22"/>
          <w:u w:val="single"/>
        </w:rPr>
        <w:t xml:space="preserve">Please do not repeat/copy the </w:t>
      </w:r>
      <w:r w:rsidR="00D1377E">
        <w:rPr>
          <w:i/>
          <w:iCs/>
          <w:sz w:val="22"/>
          <w:szCs w:val="22"/>
          <w:u w:val="single"/>
        </w:rPr>
        <w:t>TOR</w:t>
      </w:r>
      <w:r w:rsidRPr="00CA0D3F">
        <w:rPr>
          <w:i/>
          <w:iCs/>
          <w:sz w:val="22"/>
          <w:szCs w:val="22"/>
          <w:u w:val="single"/>
        </w:rPr>
        <w:t>s in here.</w:t>
      </w:r>
    </w:p>
    <w:p w14:paraId="31662C8A" w14:textId="540DD103" w:rsidR="00AD2C5E" w:rsidRPr="00CA0D3F" w:rsidRDefault="00AD2C5E" w:rsidP="003D3C4F">
      <w:pPr>
        <w:rPr>
          <w:i/>
          <w:iCs/>
          <w:sz w:val="22"/>
          <w:szCs w:val="22"/>
        </w:rPr>
      </w:pPr>
      <w:r w:rsidRPr="00CA0D3F">
        <w:rPr>
          <w:b/>
          <w:i/>
          <w:iCs/>
          <w:sz w:val="22"/>
          <w:szCs w:val="22"/>
          <w:u w:val="single"/>
        </w:rPr>
        <w:t>Work Plan and Deliverables.</w:t>
      </w:r>
      <w:r w:rsidRPr="00CA0D3F">
        <w:rPr>
          <w:iCs/>
          <w:sz w:val="22"/>
          <w:szCs w:val="22"/>
        </w:rPr>
        <w:t xml:space="preserve"> </w:t>
      </w:r>
      <w:r w:rsidRPr="00CA0D3F">
        <w:rPr>
          <w:i/>
          <w:iCs/>
          <w:sz w:val="22"/>
          <w:szCs w:val="22"/>
        </w:rPr>
        <w:t xml:space="preserve">Please outline the plan for the implementation of the main activities/tasks of the </w:t>
      </w:r>
      <w:r w:rsidR="00AF2028">
        <w:rPr>
          <w:i/>
          <w:iCs/>
          <w:sz w:val="22"/>
          <w:szCs w:val="22"/>
        </w:rPr>
        <w:t>A</w:t>
      </w:r>
      <w:r w:rsidRPr="00CA0D3F">
        <w:rPr>
          <w:i/>
          <w:iCs/>
          <w:sz w:val="22"/>
          <w:szCs w:val="22"/>
        </w:rPr>
        <w:t>ssignment, their content and duration, phasing and interrelations, milestones, a list of the final documents (including reports) to be delivered as final output(s) should be included here and their tentative delivery dates.</w:t>
      </w:r>
    </w:p>
    <w:p w14:paraId="37C7748A" w14:textId="6F4D0617" w:rsidR="00AD2C5E" w:rsidRPr="00B43EDE" w:rsidRDefault="00AD2C5E" w:rsidP="003D3C4F">
      <w:pPr>
        <w:rPr>
          <w:i/>
          <w:iCs/>
          <w:sz w:val="22"/>
          <w:szCs w:val="22"/>
        </w:rPr>
      </w:pPr>
      <w:r w:rsidRPr="00CA0D3F">
        <w:rPr>
          <w:b/>
          <w:i/>
          <w:iCs/>
          <w:sz w:val="22"/>
          <w:szCs w:val="22"/>
          <w:u w:val="single"/>
        </w:rPr>
        <w:t xml:space="preserve">Team Composition and </w:t>
      </w:r>
      <w:r>
        <w:rPr>
          <w:b/>
          <w:i/>
          <w:iCs/>
          <w:sz w:val="22"/>
          <w:szCs w:val="22"/>
          <w:u w:val="single"/>
        </w:rPr>
        <w:t>Personnel</w:t>
      </w:r>
      <w:r w:rsidRPr="00CA0D3F">
        <w:rPr>
          <w:i/>
          <w:iCs/>
          <w:sz w:val="22"/>
          <w:szCs w:val="22"/>
          <w:u w:val="single"/>
        </w:rPr>
        <w:t xml:space="preserve"> </w:t>
      </w:r>
      <w:r w:rsidRPr="00CA0D3F">
        <w:rPr>
          <w:b/>
          <w:i/>
          <w:iCs/>
          <w:sz w:val="22"/>
          <w:szCs w:val="22"/>
          <w:u w:val="single"/>
        </w:rPr>
        <w:t>Inputs.</w:t>
      </w:r>
      <w:r w:rsidRPr="00CA0D3F">
        <w:rPr>
          <w:i/>
          <w:sz w:val="22"/>
          <w:szCs w:val="22"/>
        </w:rPr>
        <w:t xml:space="preserve">  Please </w:t>
      </w:r>
      <w:r w:rsidRPr="00CA0D3F">
        <w:rPr>
          <w:i/>
          <w:iCs/>
          <w:sz w:val="22"/>
          <w:szCs w:val="22"/>
        </w:rPr>
        <w:t xml:space="preserve">describe the structure and composition of your team and their proposed inputs </w:t>
      </w:r>
      <w:r w:rsidR="00B43EDE">
        <w:rPr>
          <w:i/>
          <w:iCs/>
          <w:sz w:val="22"/>
          <w:szCs w:val="22"/>
        </w:rPr>
        <w:t>as per the work plan.</w:t>
      </w:r>
      <w:r w:rsidR="00692EC1">
        <w:rPr>
          <w:i/>
          <w:iCs/>
          <w:sz w:val="22"/>
          <w:szCs w:val="22"/>
        </w:rPr>
        <w:t xml:space="preserve"> </w:t>
      </w:r>
    </w:p>
    <w:p w14:paraId="6E85CDD7" w14:textId="1CD64E7C" w:rsidR="00AD2C5E" w:rsidRPr="0010054F" w:rsidRDefault="0010054F" w:rsidP="003D3C4F">
      <w:pPr>
        <w:rPr>
          <w:i/>
          <w:iCs/>
          <w:sz w:val="22"/>
          <w:szCs w:val="22"/>
        </w:rPr>
      </w:pPr>
      <w:r w:rsidRPr="001B5803">
        <w:rPr>
          <w:i/>
          <w:iCs/>
          <w:sz w:val="22"/>
          <w:szCs w:val="22"/>
        </w:rPr>
        <w:t>T</w:t>
      </w:r>
      <w:r w:rsidR="009413F1" w:rsidRPr="001B5803">
        <w:rPr>
          <w:i/>
          <w:iCs/>
          <w:sz w:val="22"/>
          <w:szCs w:val="22"/>
        </w:rPr>
        <w:t>his is an example of a</w:t>
      </w:r>
      <w:r w:rsidR="00DE06AA" w:rsidRPr="001B5803">
        <w:rPr>
          <w:i/>
          <w:iCs/>
          <w:sz w:val="22"/>
          <w:szCs w:val="22"/>
        </w:rPr>
        <w:t>n integrated Time and Manning Schedule.</w:t>
      </w:r>
      <w:r w:rsidR="009413F1" w:rsidRPr="0010054F">
        <w:rPr>
          <w:i/>
          <w:iCs/>
          <w:sz w:val="22"/>
          <w:szCs w:val="22"/>
        </w:rPr>
        <w:t xml:space="preserve"> </w:t>
      </w:r>
    </w:p>
    <w:p w14:paraId="6807F3AB" w14:textId="428393D2" w:rsidR="001C7288" w:rsidRPr="001C7288" w:rsidRDefault="00DE06AA" w:rsidP="007A2BBE">
      <w:pPr>
        <w:rPr>
          <w:rFonts w:cstheme="minorBidi"/>
          <w:sz w:val="22"/>
          <w:szCs w:val="22"/>
        </w:rPr>
      </w:pPr>
      <w:r w:rsidRPr="00F65A1C">
        <w:rPr>
          <w:noProof/>
          <w:lang w:val="en-US" w:eastAsia="en-US"/>
        </w:rPr>
        <w:drawing>
          <wp:inline distT="0" distB="0" distL="0" distR="0" wp14:anchorId="4F6D5382" wp14:editId="77649011">
            <wp:extent cx="5839485" cy="2466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4681" cy="2485310"/>
                    </a:xfrm>
                    <a:prstGeom prst="rect">
                      <a:avLst/>
                    </a:prstGeom>
                    <a:noFill/>
                    <a:ln>
                      <a:noFill/>
                    </a:ln>
                  </pic:spPr>
                </pic:pic>
              </a:graphicData>
            </a:graphic>
          </wp:inline>
        </w:drawing>
      </w:r>
    </w:p>
    <w:p w14:paraId="7AD3E1FA" w14:textId="77777777" w:rsidR="001C7288" w:rsidRPr="0010054F" w:rsidRDefault="001C7288" w:rsidP="007A2BBE">
      <w:pPr>
        <w:rPr>
          <w:i/>
          <w:iCs/>
          <w:sz w:val="22"/>
          <w:szCs w:val="22"/>
        </w:rPr>
      </w:pPr>
      <w:r w:rsidRPr="0010054F">
        <w:rPr>
          <w:i/>
          <w:iCs/>
          <w:sz w:val="22"/>
          <w:szCs w:val="22"/>
        </w:rPr>
        <w:t xml:space="preserve">Duration of activities shall be indicated in a form of a bar chart. </w:t>
      </w:r>
    </w:p>
    <w:p w14:paraId="06531294" w14:textId="0C2AD1D7" w:rsidR="001C7288" w:rsidRPr="0010054F" w:rsidRDefault="001C7288" w:rsidP="007A2BBE">
      <w:pPr>
        <w:rPr>
          <w:i/>
          <w:iCs/>
          <w:sz w:val="22"/>
          <w:szCs w:val="22"/>
        </w:rPr>
      </w:pPr>
      <w:r w:rsidRPr="0010054F">
        <w:rPr>
          <w:i/>
          <w:iCs/>
          <w:sz w:val="22"/>
          <w:szCs w:val="22"/>
        </w:rPr>
        <w:t xml:space="preserve">Months are counted from the start of the </w:t>
      </w:r>
      <w:r w:rsidR="00AF2028">
        <w:rPr>
          <w:i/>
          <w:iCs/>
          <w:sz w:val="22"/>
          <w:szCs w:val="22"/>
        </w:rPr>
        <w:t>A</w:t>
      </w:r>
      <w:r w:rsidRPr="0010054F">
        <w:rPr>
          <w:i/>
          <w:iCs/>
          <w:sz w:val="22"/>
          <w:szCs w:val="22"/>
        </w:rPr>
        <w:t>ssignment/mobilization. One (1) month equals twenty</w:t>
      </w:r>
      <w:r w:rsidR="0010054F" w:rsidRPr="0010054F">
        <w:rPr>
          <w:i/>
          <w:iCs/>
          <w:sz w:val="22"/>
          <w:szCs w:val="22"/>
        </w:rPr>
        <w:t>-</w:t>
      </w:r>
      <w:r w:rsidRPr="0010054F">
        <w:rPr>
          <w:i/>
          <w:iCs/>
          <w:sz w:val="22"/>
          <w:szCs w:val="22"/>
        </w:rPr>
        <w:t xml:space="preserve"> two (22) working (billable) days. One working (billable) day shall be not less than eight (8) working (billable) hours. </w:t>
      </w:r>
    </w:p>
    <w:p w14:paraId="3C726455" w14:textId="1EEDCB33" w:rsidR="001C7288" w:rsidRPr="0010054F" w:rsidRDefault="001C7288" w:rsidP="007A2BBE">
      <w:pPr>
        <w:rPr>
          <w:i/>
          <w:iCs/>
          <w:sz w:val="22"/>
          <w:szCs w:val="22"/>
        </w:rPr>
      </w:pPr>
      <w:proofErr w:type="gramStart"/>
      <w:r w:rsidRPr="0010054F">
        <w:rPr>
          <w:i/>
          <w:iCs/>
          <w:sz w:val="22"/>
          <w:szCs w:val="22"/>
        </w:rPr>
        <w:t>”Home</w:t>
      </w:r>
      <w:proofErr w:type="gramEnd"/>
      <w:r w:rsidRPr="0010054F">
        <w:rPr>
          <w:i/>
          <w:iCs/>
          <w:sz w:val="22"/>
          <w:szCs w:val="22"/>
        </w:rPr>
        <w:t>” means work in the office in the expert’s country of residence. “Field” work means work carried out in the Client’s country or any other country outside the expert’s country of residence.</w:t>
      </w:r>
    </w:p>
    <w:p w14:paraId="44170765" w14:textId="4A3B9EA3" w:rsidR="0010054F" w:rsidRPr="0010054F" w:rsidRDefault="001C7288" w:rsidP="001C7288">
      <w:pPr>
        <w:rPr>
          <w:i/>
          <w:iCs/>
          <w:sz w:val="22"/>
          <w:szCs w:val="22"/>
        </w:rPr>
      </w:pPr>
      <w:r w:rsidRPr="0010054F">
        <w:rPr>
          <w:i/>
          <w:iCs/>
          <w:sz w:val="22"/>
          <w:szCs w:val="22"/>
        </w:rPr>
        <w:t>For Key Experts, the input should be indicated individually for the same positions as required under the Technical Evaluation Criteria</w:t>
      </w:r>
      <w:r w:rsidR="0010054F" w:rsidRPr="0010054F">
        <w:rPr>
          <w:i/>
          <w:iCs/>
          <w:sz w:val="22"/>
          <w:szCs w:val="22"/>
        </w:rPr>
        <w:t xml:space="preserve">. </w:t>
      </w:r>
    </w:p>
    <w:p w14:paraId="6C41B020" w14:textId="77777777" w:rsidR="0010054F" w:rsidRDefault="0010054F">
      <w:pPr>
        <w:spacing w:after="160" w:line="259" w:lineRule="auto"/>
        <w:rPr>
          <w:i/>
          <w:iCs/>
          <w:sz w:val="22"/>
          <w:szCs w:val="22"/>
          <w:highlight w:val="yellow"/>
        </w:rPr>
      </w:pPr>
      <w:r>
        <w:rPr>
          <w:i/>
          <w:iCs/>
          <w:sz w:val="22"/>
          <w:szCs w:val="22"/>
          <w:highlight w:val="yellow"/>
        </w:rPr>
        <w:br w:type="page"/>
      </w:r>
    </w:p>
    <w:p w14:paraId="17AE301F" w14:textId="1BBA5B00" w:rsidR="00AD2C5E" w:rsidRPr="0010054F" w:rsidRDefault="00AD2C5E" w:rsidP="0010054F">
      <w:pPr>
        <w:spacing w:after="240"/>
        <w:jc w:val="center"/>
        <w:rPr>
          <w:b/>
          <w:sz w:val="28"/>
        </w:rPr>
      </w:pPr>
      <w:r>
        <w:rPr>
          <w:b/>
          <w:sz w:val="28"/>
        </w:rPr>
        <w:lastRenderedPageBreak/>
        <w:t>Curriculum Vitae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4"/>
        <w:gridCol w:w="5486"/>
      </w:tblGrid>
      <w:tr w:rsidR="00AD2C5E" w:rsidRPr="0010054F" w14:paraId="13D652CF" w14:textId="77777777" w:rsidTr="00AD2C5E">
        <w:tc>
          <w:tcPr>
            <w:tcW w:w="3618" w:type="dxa"/>
          </w:tcPr>
          <w:p w14:paraId="1078D614" w14:textId="77777777" w:rsidR="00AD2C5E" w:rsidRPr="0010054F" w:rsidRDefault="00AD2C5E" w:rsidP="003D3C4F">
            <w:pPr>
              <w:rPr>
                <w:sz w:val="20"/>
                <w:szCs w:val="20"/>
              </w:rPr>
            </w:pPr>
            <w:r w:rsidRPr="0010054F">
              <w:rPr>
                <w:b/>
                <w:sz w:val="20"/>
                <w:szCs w:val="20"/>
              </w:rPr>
              <w:t>Position Title and No.</w:t>
            </w:r>
          </w:p>
        </w:tc>
        <w:tc>
          <w:tcPr>
            <w:tcW w:w="5598" w:type="dxa"/>
          </w:tcPr>
          <w:p w14:paraId="06B97551" w14:textId="77777777" w:rsidR="00AD2C5E" w:rsidRPr="0010054F" w:rsidRDefault="00AD2C5E" w:rsidP="003D3C4F">
            <w:pPr>
              <w:rPr>
                <w:sz w:val="20"/>
                <w:szCs w:val="20"/>
              </w:rPr>
            </w:pPr>
            <w:r w:rsidRPr="0010054F">
              <w:rPr>
                <w:sz w:val="20"/>
                <w:szCs w:val="20"/>
              </w:rPr>
              <w:t>[e.g., K-1, TEAM LEADER]</w:t>
            </w:r>
          </w:p>
        </w:tc>
      </w:tr>
      <w:tr w:rsidR="00AD2C5E" w:rsidRPr="0010054F" w14:paraId="15291D54" w14:textId="77777777" w:rsidTr="00AD2C5E">
        <w:tc>
          <w:tcPr>
            <w:tcW w:w="3618" w:type="dxa"/>
          </w:tcPr>
          <w:p w14:paraId="20339363" w14:textId="77777777" w:rsidR="00AD2C5E" w:rsidRPr="0010054F" w:rsidRDefault="00AD2C5E" w:rsidP="003D3C4F">
            <w:pPr>
              <w:rPr>
                <w:sz w:val="20"/>
                <w:szCs w:val="20"/>
              </w:rPr>
            </w:pPr>
            <w:r w:rsidRPr="0010054F">
              <w:rPr>
                <w:b/>
                <w:sz w:val="20"/>
                <w:szCs w:val="20"/>
              </w:rPr>
              <w:t>Name:</w:t>
            </w:r>
            <w:r w:rsidRPr="0010054F">
              <w:rPr>
                <w:sz w:val="20"/>
                <w:szCs w:val="20"/>
              </w:rPr>
              <w:t xml:space="preserve"> </w:t>
            </w:r>
          </w:p>
        </w:tc>
        <w:tc>
          <w:tcPr>
            <w:tcW w:w="5598" w:type="dxa"/>
          </w:tcPr>
          <w:p w14:paraId="75A9FBAD" w14:textId="77777777" w:rsidR="00AD2C5E" w:rsidRPr="0010054F" w:rsidRDefault="00AD2C5E" w:rsidP="003D3C4F">
            <w:pPr>
              <w:rPr>
                <w:sz w:val="20"/>
                <w:szCs w:val="20"/>
              </w:rPr>
            </w:pPr>
            <w:r w:rsidRPr="0010054F">
              <w:rPr>
                <w:sz w:val="20"/>
                <w:szCs w:val="20"/>
              </w:rPr>
              <w:t>[Insert full name]</w:t>
            </w:r>
          </w:p>
        </w:tc>
      </w:tr>
      <w:tr w:rsidR="00AD2C5E" w:rsidRPr="0010054F" w14:paraId="50AD434D" w14:textId="77777777" w:rsidTr="00AD2C5E">
        <w:tc>
          <w:tcPr>
            <w:tcW w:w="3618" w:type="dxa"/>
          </w:tcPr>
          <w:p w14:paraId="6556CE32" w14:textId="77777777" w:rsidR="00AD2C5E" w:rsidRPr="0010054F" w:rsidRDefault="00AD2C5E" w:rsidP="003D3C4F">
            <w:pPr>
              <w:rPr>
                <w:sz w:val="20"/>
                <w:szCs w:val="20"/>
              </w:rPr>
            </w:pPr>
            <w:r w:rsidRPr="0010054F">
              <w:rPr>
                <w:b/>
                <w:sz w:val="20"/>
                <w:szCs w:val="20"/>
              </w:rPr>
              <w:t>Date of Birth:</w:t>
            </w:r>
          </w:p>
        </w:tc>
        <w:tc>
          <w:tcPr>
            <w:tcW w:w="5598" w:type="dxa"/>
          </w:tcPr>
          <w:p w14:paraId="4E313439" w14:textId="77777777" w:rsidR="00AD2C5E" w:rsidRPr="0010054F" w:rsidRDefault="00AD2C5E" w:rsidP="003D3C4F">
            <w:pPr>
              <w:rPr>
                <w:sz w:val="20"/>
                <w:szCs w:val="20"/>
              </w:rPr>
            </w:pPr>
            <w:r w:rsidRPr="0010054F">
              <w:rPr>
                <w:sz w:val="20"/>
                <w:szCs w:val="20"/>
              </w:rPr>
              <w:t>[day/month/year]</w:t>
            </w:r>
          </w:p>
        </w:tc>
      </w:tr>
      <w:tr w:rsidR="00AD2C5E" w:rsidRPr="0010054F" w14:paraId="3EC31824" w14:textId="77777777" w:rsidTr="00AD2C5E">
        <w:tc>
          <w:tcPr>
            <w:tcW w:w="3618" w:type="dxa"/>
          </w:tcPr>
          <w:p w14:paraId="21FBBD96" w14:textId="77777777" w:rsidR="00AD2C5E" w:rsidRPr="0010054F" w:rsidRDefault="00AD2C5E" w:rsidP="003D3C4F">
            <w:pPr>
              <w:rPr>
                <w:sz w:val="20"/>
                <w:szCs w:val="20"/>
              </w:rPr>
            </w:pPr>
            <w:r w:rsidRPr="0010054F">
              <w:rPr>
                <w:b/>
                <w:sz w:val="20"/>
                <w:szCs w:val="20"/>
              </w:rPr>
              <w:t>Country of Citizenship/Residence:</w:t>
            </w:r>
          </w:p>
        </w:tc>
        <w:tc>
          <w:tcPr>
            <w:tcW w:w="5598" w:type="dxa"/>
          </w:tcPr>
          <w:p w14:paraId="51A4EA73" w14:textId="77777777" w:rsidR="00AD2C5E" w:rsidRPr="0010054F" w:rsidRDefault="00AD2C5E" w:rsidP="003D3C4F">
            <w:pPr>
              <w:rPr>
                <w:sz w:val="20"/>
                <w:szCs w:val="20"/>
              </w:rPr>
            </w:pPr>
          </w:p>
        </w:tc>
      </w:tr>
    </w:tbl>
    <w:p w14:paraId="70C0531A" w14:textId="5198BA1C" w:rsidR="00AD2C5E" w:rsidRPr="0010054F" w:rsidRDefault="00AD2C5E" w:rsidP="008A0888">
      <w:pPr>
        <w:spacing w:before="240"/>
        <w:rPr>
          <w:sz w:val="20"/>
          <w:szCs w:val="20"/>
        </w:rPr>
      </w:pPr>
      <w:r w:rsidRPr="0010054F">
        <w:rPr>
          <w:b/>
          <w:sz w:val="20"/>
          <w:szCs w:val="20"/>
        </w:rPr>
        <w:t xml:space="preserve">Education: </w:t>
      </w:r>
      <w:r w:rsidRPr="0010054F">
        <w:rPr>
          <w:sz w:val="20"/>
          <w:szCs w:val="20"/>
        </w:rPr>
        <w:t>[</w:t>
      </w:r>
      <w:r w:rsidRPr="0010054F">
        <w:rPr>
          <w:i/>
          <w:sz w:val="20"/>
          <w:szCs w:val="20"/>
        </w:rPr>
        <w:t>List college/university or other specialized education, giving names of educational institutions, dates attended, degree(s)/diploma(s) obtained</w:t>
      </w:r>
      <w:r w:rsidRPr="0010054F">
        <w:rPr>
          <w:sz w:val="20"/>
          <w:szCs w:val="20"/>
        </w:rPr>
        <w:t>]</w:t>
      </w:r>
    </w:p>
    <w:p w14:paraId="6380AEC5" w14:textId="5CD938EF" w:rsidR="00AD2C5E" w:rsidRPr="008A0888" w:rsidRDefault="00AD2C5E" w:rsidP="003D3C4F">
      <w:pPr>
        <w:rPr>
          <w:sz w:val="20"/>
          <w:szCs w:val="20"/>
        </w:rPr>
      </w:pPr>
      <w:r w:rsidRPr="0010054F">
        <w:rPr>
          <w:b/>
          <w:sz w:val="20"/>
          <w:szCs w:val="20"/>
        </w:rPr>
        <w:t xml:space="preserve">Employment record relevant to the </w:t>
      </w:r>
      <w:r w:rsidR="00AF2028">
        <w:rPr>
          <w:b/>
          <w:sz w:val="20"/>
          <w:szCs w:val="20"/>
        </w:rPr>
        <w:t>A</w:t>
      </w:r>
      <w:r w:rsidRPr="0010054F">
        <w:rPr>
          <w:b/>
          <w:sz w:val="20"/>
          <w:szCs w:val="20"/>
        </w:rPr>
        <w:t xml:space="preserve">ssignment: </w:t>
      </w:r>
      <w:r w:rsidRPr="0010054F">
        <w:rPr>
          <w:sz w:val="20"/>
          <w:szCs w:val="20"/>
        </w:rPr>
        <w:t>[</w:t>
      </w:r>
      <w:r w:rsidRPr="0010054F">
        <w:rPr>
          <w:i/>
          <w:sz w:val="20"/>
          <w:szCs w:val="20"/>
        </w:rPr>
        <w:t xml:space="preserve">Starting with present position, list in reverse order. Please provide dates, name of employing organization, titles of positions held, types of activities performed and location of the </w:t>
      </w:r>
      <w:r w:rsidR="00AF2028">
        <w:rPr>
          <w:i/>
          <w:sz w:val="20"/>
          <w:szCs w:val="20"/>
        </w:rPr>
        <w:t>Assignment</w:t>
      </w:r>
      <w:r w:rsidRPr="0010054F">
        <w:rPr>
          <w:i/>
          <w:sz w:val="20"/>
          <w:szCs w:val="20"/>
        </w:rPr>
        <w:t xml:space="preserve">, and contact information of previous clients and employing organization(s) who can be contacted for references. Past employment that is not relevant to the </w:t>
      </w:r>
      <w:r w:rsidR="00AF2028">
        <w:rPr>
          <w:i/>
          <w:sz w:val="20"/>
          <w:szCs w:val="20"/>
        </w:rPr>
        <w:t>Assignment</w:t>
      </w:r>
      <w:r w:rsidRPr="0010054F">
        <w:rPr>
          <w:i/>
          <w:sz w:val="20"/>
          <w:szCs w:val="20"/>
        </w:rPr>
        <w:t xml:space="preserve"> does not need to be included</w:t>
      </w:r>
      <w:r w:rsidRPr="0010054F">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3276"/>
        <w:gridCol w:w="2255"/>
        <w:gridCol w:w="2265"/>
      </w:tblGrid>
      <w:tr w:rsidR="00AD2C5E" w:rsidRPr="0010054F" w14:paraId="6516E97F" w14:textId="77777777" w:rsidTr="00AD2C5E">
        <w:tc>
          <w:tcPr>
            <w:tcW w:w="1278" w:type="dxa"/>
          </w:tcPr>
          <w:p w14:paraId="5ABDB77F" w14:textId="77777777" w:rsidR="00AD2C5E" w:rsidRPr="0010054F" w:rsidRDefault="00AD2C5E" w:rsidP="003D3C4F">
            <w:pPr>
              <w:rPr>
                <w:b/>
                <w:sz w:val="20"/>
                <w:szCs w:val="20"/>
              </w:rPr>
            </w:pPr>
            <w:r w:rsidRPr="0010054F">
              <w:rPr>
                <w:b/>
                <w:sz w:val="20"/>
                <w:szCs w:val="20"/>
              </w:rPr>
              <w:t>Period</w:t>
            </w:r>
          </w:p>
        </w:tc>
        <w:tc>
          <w:tcPr>
            <w:tcW w:w="3330" w:type="dxa"/>
          </w:tcPr>
          <w:p w14:paraId="3B356D9C" w14:textId="69B871FA" w:rsidR="00AD2C5E" w:rsidRPr="0010054F" w:rsidRDefault="00AD2C5E" w:rsidP="003D3C4F">
            <w:pPr>
              <w:rPr>
                <w:b/>
                <w:sz w:val="20"/>
                <w:szCs w:val="20"/>
              </w:rPr>
            </w:pPr>
            <w:r w:rsidRPr="0010054F">
              <w:rPr>
                <w:b/>
                <w:sz w:val="20"/>
                <w:szCs w:val="20"/>
              </w:rPr>
              <w:t>Employing organization and your title/position. Contact information for references</w:t>
            </w:r>
          </w:p>
        </w:tc>
        <w:tc>
          <w:tcPr>
            <w:tcW w:w="2304" w:type="dxa"/>
          </w:tcPr>
          <w:p w14:paraId="0BBAD7C9" w14:textId="77777777" w:rsidR="00AD2C5E" w:rsidRPr="0010054F" w:rsidRDefault="00AD2C5E" w:rsidP="003D3C4F">
            <w:pPr>
              <w:rPr>
                <w:b/>
                <w:sz w:val="20"/>
                <w:szCs w:val="20"/>
              </w:rPr>
            </w:pPr>
            <w:r w:rsidRPr="0010054F">
              <w:rPr>
                <w:b/>
                <w:sz w:val="20"/>
                <w:szCs w:val="20"/>
              </w:rPr>
              <w:t xml:space="preserve">Country </w:t>
            </w:r>
          </w:p>
        </w:tc>
        <w:tc>
          <w:tcPr>
            <w:tcW w:w="2304" w:type="dxa"/>
          </w:tcPr>
          <w:p w14:paraId="19F4F2E5" w14:textId="45985B87" w:rsidR="00AD2C5E" w:rsidRPr="0010054F" w:rsidRDefault="00AD2C5E" w:rsidP="003D3C4F">
            <w:pPr>
              <w:rPr>
                <w:b/>
                <w:sz w:val="20"/>
                <w:szCs w:val="20"/>
              </w:rPr>
            </w:pPr>
            <w:r w:rsidRPr="0010054F">
              <w:rPr>
                <w:b/>
                <w:sz w:val="20"/>
                <w:szCs w:val="20"/>
              </w:rPr>
              <w:t xml:space="preserve">Summary of activities performed relevant to the </w:t>
            </w:r>
            <w:r w:rsidR="00AF2028">
              <w:rPr>
                <w:b/>
                <w:sz w:val="20"/>
                <w:szCs w:val="20"/>
              </w:rPr>
              <w:t>Assignment</w:t>
            </w:r>
          </w:p>
        </w:tc>
      </w:tr>
      <w:tr w:rsidR="00AD2C5E" w:rsidRPr="0010054F" w14:paraId="35BEEABD" w14:textId="77777777" w:rsidTr="00AD2C5E">
        <w:tc>
          <w:tcPr>
            <w:tcW w:w="1278" w:type="dxa"/>
          </w:tcPr>
          <w:p w14:paraId="3B0890B8" w14:textId="77777777" w:rsidR="00AD2C5E" w:rsidRPr="0010054F" w:rsidRDefault="00AD2C5E" w:rsidP="003D3C4F">
            <w:pPr>
              <w:rPr>
                <w:sz w:val="20"/>
                <w:szCs w:val="20"/>
              </w:rPr>
            </w:pPr>
            <w:r w:rsidRPr="0010054F">
              <w:rPr>
                <w:sz w:val="20"/>
                <w:szCs w:val="20"/>
              </w:rPr>
              <w:t>[</w:t>
            </w:r>
            <w:r w:rsidRPr="0010054F">
              <w:rPr>
                <w:i/>
                <w:sz w:val="20"/>
                <w:szCs w:val="20"/>
              </w:rPr>
              <w:t>e.g., May 2005-present</w:t>
            </w:r>
            <w:r w:rsidRPr="0010054F">
              <w:rPr>
                <w:sz w:val="20"/>
                <w:szCs w:val="20"/>
              </w:rPr>
              <w:t>]</w:t>
            </w:r>
          </w:p>
        </w:tc>
        <w:tc>
          <w:tcPr>
            <w:tcW w:w="3330" w:type="dxa"/>
          </w:tcPr>
          <w:p w14:paraId="52A4A5AE" w14:textId="4F768F97" w:rsidR="00AD2C5E" w:rsidRPr="0010054F" w:rsidRDefault="00AD2C5E" w:rsidP="003D3C4F">
            <w:pPr>
              <w:rPr>
                <w:i/>
                <w:sz w:val="20"/>
                <w:szCs w:val="20"/>
              </w:rPr>
            </w:pPr>
            <w:r w:rsidRPr="0010054F">
              <w:rPr>
                <w:sz w:val="20"/>
                <w:szCs w:val="20"/>
              </w:rPr>
              <w:t>[</w:t>
            </w:r>
            <w:r w:rsidRPr="0010054F">
              <w:rPr>
                <w:i/>
                <w:sz w:val="20"/>
                <w:szCs w:val="20"/>
              </w:rPr>
              <w:t>e.g., Ministry of ……, advisor/</w:t>
            </w:r>
            <w:r w:rsidR="00B329A7">
              <w:rPr>
                <w:i/>
                <w:sz w:val="20"/>
                <w:szCs w:val="20"/>
              </w:rPr>
              <w:t>Consultant</w:t>
            </w:r>
            <w:r w:rsidRPr="0010054F">
              <w:rPr>
                <w:i/>
                <w:sz w:val="20"/>
                <w:szCs w:val="20"/>
              </w:rPr>
              <w:t xml:space="preserve"> to…</w:t>
            </w:r>
          </w:p>
          <w:p w14:paraId="1174DEF4" w14:textId="77777777" w:rsidR="00AD2C5E" w:rsidRPr="0010054F" w:rsidRDefault="00AD2C5E" w:rsidP="003D3C4F">
            <w:pPr>
              <w:rPr>
                <w:i/>
                <w:sz w:val="20"/>
                <w:szCs w:val="20"/>
              </w:rPr>
            </w:pPr>
          </w:p>
          <w:p w14:paraId="4B99E8D8" w14:textId="77777777" w:rsidR="00AD2C5E" w:rsidRPr="0010054F" w:rsidRDefault="00AD2C5E" w:rsidP="003D3C4F">
            <w:pPr>
              <w:rPr>
                <w:sz w:val="20"/>
                <w:szCs w:val="20"/>
              </w:rPr>
            </w:pPr>
            <w:r w:rsidRPr="0010054F">
              <w:rPr>
                <w:i/>
                <w:sz w:val="20"/>
                <w:szCs w:val="20"/>
              </w:rPr>
              <w:t>For references: Tel…………/e-mail……; Contact Name, Title/Position</w:t>
            </w:r>
            <w:r w:rsidRPr="0010054F">
              <w:rPr>
                <w:sz w:val="20"/>
                <w:szCs w:val="20"/>
              </w:rPr>
              <w:t>]</w:t>
            </w:r>
          </w:p>
        </w:tc>
        <w:tc>
          <w:tcPr>
            <w:tcW w:w="2304" w:type="dxa"/>
          </w:tcPr>
          <w:p w14:paraId="6A8674C4" w14:textId="77777777" w:rsidR="00AD2C5E" w:rsidRPr="0010054F" w:rsidRDefault="00AD2C5E" w:rsidP="003D3C4F">
            <w:pPr>
              <w:rPr>
                <w:b/>
                <w:sz w:val="20"/>
                <w:szCs w:val="20"/>
              </w:rPr>
            </w:pPr>
          </w:p>
        </w:tc>
        <w:tc>
          <w:tcPr>
            <w:tcW w:w="2304" w:type="dxa"/>
          </w:tcPr>
          <w:p w14:paraId="433A7C4A" w14:textId="77777777" w:rsidR="00AD2C5E" w:rsidRPr="0010054F" w:rsidRDefault="00AD2C5E" w:rsidP="003D3C4F">
            <w:pPr>
              <w:rPr>
                <w:b/>
                <w:sz w:val="20"/>
                <w:szCs w:val="20"/>
              </w:rPr>
            </w:pPr>
          </w:p>
        </w:tc>
      </w:tr>
      <w:tr w:rsidR="00AD2C5E" w:rsidRPr="0010054F" w14:paraId="2DE9789F" w14:textId="77777777" w:rsidTr="00AD2C5E">
        <w:tc>
          <w:tcPr>
            <w:tcW w:w="1278" w:type="dxa"/>
          </w:tcPr>
          <w:p w14:paraId="784035EA" w14:textId="77777777" w:rsidR="00AD2C5E" w:rsidRPr="0010054F" w:rsidRDefault="00AD2C5E" w:rsidP="003D3C4F">
            <w:pPr>
              <w:rPr>
                <w:b/>
                <w:sz w:val="20"/>
                <w:szCs w:val="20"/>
              </w:rPr>
            </w:pPr>
          </w:p>
        </w:tc>
        <w:tc>
          <w:tcPr>
            <w:tcW w:w="3330" w:type="dxa"/>
          </w:tcPr>
          <w:p w14:paraId="5261495E" w14:textId="77777777" w:rsidR="00AD2C5E" w:rsidRPr="0010054F" w:rsidRDefault="00AD2C5E" w:rsidP="003D3C4F">
            <w:pPr>
              <w:rPr>
                <w:b/>
                <w:sz w:val="20"/>
                <w:szCs w:val="20"/>
              </w:rPr>
            </w:pPr>
          </w:p>
        </w:tc>
        <w:tc>
          <w:tcPr>
            <w:tcW w:w="2304" w:type="dxa"/>
          </w:tcPr>
          <w:p w14:paraId="7948829F" w14:textId="77777777" w:rsidR="00AD2C5E" w:rsidRPr="0010054F" w:rsidRDefault="00AD2C5E" w:rsidP="003D3C4F">
            <w:pPr>
              <w:rPr>
                <w:b/>
                <w:sz w:val="20"/>
                <w:szCs w:val="20"/>
              </w:rPr>
            </w:pPr>
          </w:p>
        </w:tc>
        <w:tc>
          <w:tcPr>
            <w:tcW w:w="2304" w:type="dxa"/>
          </w:tcPr>
          <w:p w14:paraId="6DC8080B" w14:textId="77777777" w:rsidR="00AD2C5E" w:rsidRPr="0010054F" w:rsidRDefault="00AD2C5E" w:rsidP="003D3C4F">
            <w:pPr>
              <w:rPr>
                <w:b/>
                <w:sz w:val="20"/>
                <w:szCs w:val="20"/>
              </w:rPr>
            </w:pPr>
          </w:p>
        </w:tc>
      </w:tr>
      <w:tr w:rsidR="00AD2C5E" w:rsidRPr="0010054F" w14:paraId="6CCE7451" w14:textId="77777777" w:rsidTr="00AD2C5E">
        <w:tc>
          <w:tcPr>
            <w:tcW w:w="1278" w:type="dxa"/>
          </w:tcPr>
          <w:p w14:paraId="70C53184" w14:textId="77777777" w:rsidR="00AD2C5E" w:rsidRPr="0010054F" w:rsidRDefault="00AD2C5E" w:rsidP="003D3C4F">
            <w:pPr>
              <w:rPr>
                <w:b/>
                <w:sz w:val="20"/>
                <w:szCs w:val="20"/>
              </w:rPr>
            </w:pPr>
          </w:p>
        </w:tc>
        <w:tc>
          <w:tcPr>
            <w:tcW w:w="3330" w:type="dxa"/>
          </w:tcPr>
          <w:p w14:paraId="58099946" w14:textId="77777777" w:rsidR="00AD2C5E" w:rsidRPr="0010054F" w:rsidRDefault="00AD2C5E" w:rsidP="003D3C4F">
            <w:pPr>
              <w:rPr>
                <w:b/>
                <w:sz w:val="20"/>
                <w:szCs w:val="20"/>
              </w:rPr>
            </w:pPr>
          </w:p>
        </w:tc>
        <w:tc>
          <w:tcPr>
            <w:tcW w:w="2304" w:type="dxa"/>
          </w:tcPr>
          <w:p w14:paraId="034A0A3E" w14:textId="77777777" w:rsidR="00AD2C5E" w:rsidRPr="0010054F" w:rsidRDefault="00AD2C5E" w:rsidP="003D3C4F">
            <w:pPr>
              <w:rPr>
                <w:b/>
                <w:sz w:val="20"/>
                <w:szCs w:val="20"/>
              </w:rPr>
            </w:pPr>
          </w:p>
        </w:tc>
        <w:tc>
          <w:tcPr>
            <w:tcW w:w="2304" w:type="dxa"/>
          </w:tcPr>
          <w:p w14:paraId="4A77B102" w14:textId="77777777" w:rsidR="00AD2C5E" w:rsidRPr="0010054F" w:rsidRDefault="00AD2C5E" w:rsidP="003D3C4F">
            <w:pPr>
              <w:rPr>
                <w:b/>
                <w:sz w:val="20"/>
                <w:szCs w:val="20"/>
              </w:rPr>
            </w:pPr>
          </w:p>
        </w:tc>
      </w:tr>
    </w:tbl>
    <w:p w14:paraId="4751290F" w14:textId="77777777" w:rsidR="00AD2C5E" w:rsidRPr="00502243" w:rsidRDefault="00AD2C5E" w:rsidP="003D3C4F">
      <w:pPr>
        <w:rPr>
          <w:sz w:val="22"/>
          <w:szCs w:val="22"/>
        </w:rPr>
      </w:pPr>
    </w:p>
    <w:p w14:paraId="2C70C3C4" w14:textId="2DD5F27D" w:rsidR="00AD2C5E" w:rsidRPr="0010054F" w:rsidRDefault="00AD2C5E" w:rsidP="003D3C4F">
      <w:pPr>
        <w:rPr>
          <w:sz w:val="20"/>
          <w:szCs w:val="20"/>
        </w:rPr>
      </w:pPr>
      <w:r w:rsidRPr="0010054F">
        <w:rPr>
          <w:b/>
          <w:sz w:val="20"/>
          <w:szCs w:val="20"/>
        </w:rPr>
        <w:t>Language skills:</w:t>
      </w:r>
      <w:r w:rsidRPr="0010054F">
        <w:rPr>
          <w:sz w:val="20"/>
          <w:szCs w:val="20"/>
        </w:rPr>
        <w:t xml:space="preserve"> (Mark 1 to 5 for competence, 5 being the highest)</w:t>
      </w:r>
    </w:p>
    <w:tbl>
      <w:tblPr>
        <w:tblW w:w="9072" w:type="dxa"/>
        <w:tblInd w:w="-8" w:type="dxa"/>
        <w:tblLayout w:type="fixed"/>
        <w:tblCellMar>
          <w:left w:w="107" w:type="dxa"/>
          <w:right w:w="107" w:type="dxa"/>
        </w:tblCellMar>
        <w:tblLook w:val="0000" w:firstRow="0" w:lastRow="0" w:firstColumn="0" w:lastColumn="0" w:noHBand="0" w:noVBand="0"/>
      </w:tblPr>
      <w:tblGrid>
        <w:gridCol w:w="2385"/>
        <w:gridCol w:w="2268"/>
        <w:gridCol w:w="2268"/>
        <w:gridCol w:w="2151"/>
      </w:tblGrid>
      <w:tr w:rsidR="0010054F" w:rsidRPr="0010054F" w14:paraId="3C4EE424" w14:textId="77777777" w:rsidTr="0010054F">
        <w:tc>
          <w:tcPr>
            <w:tcW w:w="2385" w:type="dxa"/>
            <w:tcBorders>
              <w:top w:val="single" w:sz="6" w:space="0" w:color="auto"/>
              <w:left w:val="single" w:sz="6" w:space="0" w:color="auto"/>
            </w:tcBorders>
          </w:tcPr>
          <w:p w14:paraId="7D1300E7" w14:textId="77777777" w:rsidR="0010054F" w:rsidRPr="0010054F" w:rsidRDefault="0010054F" w:rsidP="003D3C4F">
            <w:pPr>
              <w:rPr>
                <w:sz w:val="20"/>
                <w:szCs w:val="20"/>
              </w:rPr>
            </w:pPr>
            <w:r w:rsidRPr="0010054F">
              <w:rPr>
                <w:i/>
                <w:sz w:val="20"/>
                <w:szCs w:val="20"/>
              </w:rPr>
              <w:t>Language</w:t>
            </w:r>
          </w:p>
        </w:tc>
        <w:tc>
          <w:tcPr>
            <w:tcW w:w="2268" w:type="dxa"/>
            <w:tcBorders>
              <w:top w:val="single" w:sz="6" w:space="0" w:color="auto"/>
              <w:left w:val="single" w:sz="6" w:space="0" w:color="auto"/>
            </w:tcBorders>
          </w:tcPr>
          <w:p w14:paraId="5D16A1CA" w14:textId="1A707A56" w:rsidR="0010054F" w:rsidRPr="0010054F" w:rsidRDefault="0010054F" w:rsidP="003D3C4F">
            <w:pPr>
              <w:rPr>
                <w:sz w:val="20"/>
                <w:szCs w:val="20"/>
              </w:rPr>
            </w:pPr>
            <w:r w:rsidRPr="0010054F">
              <w:rPr>
                <w:i/>
                <w:sz w:val="20"/>
                <w:szCs w:val="20"/>
              </w:rPr>
              <w:t>Reading</w:t>
            </w:r>
          </w:p>
        </w:tc>
        <w:tc>
          <w:tcPr>
            <w:tcW w:w="2268" w:type="dxa"/>
            <w:tcBorders>
              <w:top w:val="single" w:sz="6" w:space="0" w:color="auto"/>
              <w:left w:val="single" w:sz="6" w:space="0" w:color="auto"/>
            </w:tcBorders>
          </w:tcPr>
          <w:p w14:paraId="4849B699" w14:textId="77777777" w:rsidR="0010054F" w:rsidRPr="0010054F" w:rsidRDefault="0010054F" w:rsidP="003D3C4F">
            <w:pPr>
              <w:rPr>
                <w:sz w:val="20"/>
                <w:szCs w:val="20"/>
              </w:rPr>
            </w:pPr>
            <w:r w:rsidRPr="0010054F">
              <w:rPr>
                <w:i/>
                <w:sz w:val="20"/>
                <w:szCs w:val="20"/>
              </w:rPr>
              <w:t>Speaking</w:t>
            </w:r>
          </w:p>
        </w:tc>
        <w:tc>
          <w:tcPr>
            <w:tcW w:w="2151" w:type="dxa"/>
            <w:tcBorders>
              <w:top w:val="single" w:sz="6" w:space="0" w:color="auto"/>
              <w:left w:val="single" w:sz="6" w:space="0" w:color="auto"/>
              <w:right w:val="single" w:sz="6" w:space="0" w:color="auto"/>
            </w:tcBorders>
          </w:tcPr>
          <w:p w14:paraId="4EEEDADB" w14:textId="77777777" w:rsidR="0010054F" w:rsidRPr="0010054F" w:rsidRDefault="0010054F" w:rsidP="003D3C4F">
            <w:pPr>
              <w:rPr>
                <w:sz w:val="20"/>
                <w:szCs w:val="20"/>
              </w:rPr>
            </w:pPr>
            <w:r w:rsidRPr="0010054F">
              <w:rPr>
                <w:i/>
                <w:sz w:val="20"/>
                <w:szCs w:val="20"/>
              </w:rPr>
              <w:t>Writing</w:t>
            </w:r>
          </w:p>
        </w:tc>
      </w:tr>
      <w:tr w:rsidR="0010054F" w:rsidRPr="0010054F" w14:paraId="723D5A03" w14:textId="77777777" w:rsidTr="0010054F">
        <w:tc>
          <w:tcPr>
            <w:tcW w:w="2385" w:type="dxa"/>
            <w:tcBorders>
              <w:top w:val="single" w:sz="6" w:space="0" w:color="auto"/>
              <w:left w:val="single" w:sz="6" w:space="0" w:color="auto"/>
            </w:tcBorders>
          </w:tcPr>
          <w:p w14:paraId="39931817" w14:textId="77777777" w:rsidR="0010054F" w:rsidRPr="0010054F" w:rsidRDefault="0010054F" w:rsidP="003D3C4F">
            <w:pPr>
              <w:rPr>
                <w:sz w:val="20"/>
                <w:szCs w:val="20"/>
              </w:rPr>
            </w:pPr>
          </w:p>
        </w:tc>
        <w:tc>
          <w:tcPr>
            <w:tcW w:w="2268" w:type="dxa"/>
            <w:tcBorders>
              <w:top w:val="single" w:sz="6" w:space="0" w:color="auto"/>
              <w:left w:val="single" w:sz="6" w:space="0" w:color="auto"/>
            </w:tcBorders>
          </w:tcPr>
          <w:p w14:paraId="5B0FEA1E" w14:textId="12A3A650" w:rsidR="0010054F" w:rsidRPr="0010054F" w:rsidRDefault="0010054F" w:rsidP="003D3C4F">
            <w:pPr>
              <w:rPr>
                <w:sz w:val="20"/>
                <w:szCs w:val="20"/>
              </w:rPr>
            </w:pPr>
          </w:p>
        </w:tc>
        <w:tc>
          <w:tcPr>
            <w:tcW w:w="2268" w:type="dxa"/>
            <w:tcBorders>
              <w:top w:val="single" w:sz="6" w:space="0" w:color="auto"/>
              <w:left w:val="single" w:sz="6" w:space="0" w:color="auto"/>
            </w:tcBorders>
          </w:tcPr>
          <w:p w14:paraId="0C9570D8" w14:textId="77777777" w:rsidR="0010054F" w:rsidRPr="0010054F" w:rsidRDefault="0010054F" w:rsidP="003D3C4F">
            <w:pPr>
              <w:rPr>
                <w:sz w:val="20"/>
                <w:szCs w:val="20"/>
              </w:rPr>
            </w:pPr>
          </w:p>
        </w:tc>
        <w:tc>
          <w:tcPr>
            <w:tcW w:w="2151" w:type="dxa"/>
            <w:tcBorders>
              <w:top w:val="single" w:sz="6" w:space="0" w:color="auto"/>
              <w:left w:val="single" w:sz="6" w:space="0" w:color="auto"/>
              <w:right w:val="single" w:sz="6" w:space="0" w:color="auto"/>
            </w:tcBorders>
          </w:tcPr>
          <w:p w14:paraId="5C16D02E" w14:textId="77777777" w:rsidR="0010054F" w:rsidRPr="0010054F" w:rsidRDefault="0010054F" w:rsidP="003D3C4F">
            <w:pPr>
              <w:rPr>
                <w:sz w:val="20"/>
                <w:szCs w:val="20"/>
              </w:rPr>
            </w:pPr>
          </w:p>
        </w:tc>
      </w:tr>
      <w:tr w:rsidR="0010054F" w:rsidRPr="0010054F" w14:paraId="1F0D866E" w14:textId="77777777" w:rsidTr="0010054F">
        <w:tc>
          <w:tcPr>
            <w:tcW w:w="2385" w:type="dxa"/>
            <w:tcBorders>
              <w:top w:val="single" w:sz="6" w:space="0" w:color="auto"/>
              <w:left w:val="single" w:sz="6" w:space="0" w:color="auto"/>
              <w:bottom w:val="single" w:sz="6" w:space="0" w:color="auto"/>
            </w:tcBorders>
          </w:tcPr>
          <w:p w14:paraId="36B3151C" w14:textId="77777777" w:rsidR="0010054F" w:rsidRPr="0010054F" w:rsidRDefault="0010054F" w:rsidP="003D3C4F">
            <w:pPr>
              <w:rPr>
                <w:sz w:val="20"/>
                <w:szCs w:val="20"/>
              </w:rPr>
            </w:pPr>
          </w:p>
        </w:tc>
        <w:tc>
          <w:tcPr>
            <w:tcW w:w="2268" w:type="dxa"/>
            <w:tcBorders>
              <w:top w:val="single" w:sz="6" w:space="0" w:color="auto"/>
              <w:left w:val="single" w:sz="6" w:space="0" w:color="auto"/>
              <w:bottom w:val="single" w:sz="6" w:space="0" w:color="auto"/>
            </w:tcBorders>
          </w:tcPr>
          <w:p w14:paraId="0F3D9BEE" w14:textId="6A4D90ED" w:rsidR="0010054F" w:rsidRPr="0010054F" w:rsidRDefault="0010054F" w:rsidP="003D3C4F">
            <w:pPr>
              <w:rPr>
                <w:sz w:val="20"/>
                <w:szCs w:val="20"/>
              </w:rPr>
            </w:pPr>
          </w:p>
        </w:tc>
        <w:tc>
          <w:tcPr>
            <w:tcW w:w="2268" w:type="dxa"/>
            <w:tcBorders>
              <w:top w:val="single" w:sz="6" w:space="0" w:color="auto"/>
              <w:left w:val="single" w:sz="6" w:space="0" w:color="auto"/>
              <w:bottom w:val="single" w:sz="6" w:space="0" w:color="auto"/>
            </w:tcBorders>
          </w:tcPr>
          <w:p w14:paraId="4993BB3F" w14:textId="77777777" w:rsidR="0010054F" w:rsidRPr="0010054F" w:rsidRDefault="0010054F" w:rsidP="003D3C4F">
            <w:pPr>
              <w:rPr>
                <w:sz w:val="20"/>
                <w:szCs w:val="20"/>
              </w:rPr>
            </w:pPr>
          </w:p>
        </w:tc>
        <w:tc>
          <w:tcPr>
            <w:tcW w:w="2151" w:type="dxa"/>
            <w:tcBorders>
              <w:top w:val="single" w:sz="6" w:space="0" w:color="auto"/>
              <w:left w:val="single" w:sz="6" w:space="0" w:color="auto"/>
              <w:bottom w:val="single" w:sz="6" w:space="0" w:color="auto"/>
              <w:right w:val="single" w:sz="6" w:space="0" w:color="auto"/>
            </w:tcBorders>
          </w:tcPr>
          <w:p w14:paraId="43834C29" w14:textId="77777777" w:rsidR="0010054F" w:rsidRPr="0010054F" w:rsidRDefault="0010054F" w:rsidP="003D3C4F">
            <w:pPr>
              <w:rPr>
                <w:sz w:val="20"/>
                <w:szCs w:val="20"/>
              </w:rPr>
            </w:pPr>
          </w:p>
        </w:tc>
      </w:tr>
    </w:tbl>
    <w:p w14:paraId="64EAF304" w14:textId="77777777" w:rsidR="00AD2C5E" w:rsidRPr="008A0888" w:rsidRDefault="00AD2C5E" w:rsidP="003D3C4F">
      <w:pPr>
        <w:rPr>
          <w:sz w:val="20"/>
          <w:szCs w:val="20"/>
        </w:rPr>
      </w:pPr>
    </w:p>
    <w:p w14:paraId="2479BE1E" w14:textId="1D621909" w:rsidR="00AD2C5E" w:rsidRPr="008A0888" w:rsidRDefault="00AD2C5E" w:rsidP="003D3C4F">
      <w:pPr>
        <w:rPr>
          <w:sz w:val="20"/>
          <w:szCs w:val="20"/>
        </w:rPr>
      </w:pPr>
      <w:r w:rsidRPr="008A0888">
        <w:rPr>
          <w:b/>
          <w:sz w:val="20"/>
          <w:szCs w:val="20"/>
        </w:rPr>
        <w:t>Membership of professional bodies:</w:t>
      </w:r>
      <w:r w:rsidRPr="008A0888">
        <w:rPr>
          <w:sz w:val="20"/>
          <w:szCs w:val="20"/>
        </w:rPr>
        <w:tab/>
      </w:r>
    </w:p>
    <w:p w14:paraId="6D7F3A52" w14:textId="02390ED8" w:rsidR="00AD2C5E" w:rsidRPr="008A0888" w:rsidRDefault="00AD2C5E" w:rsidP="003D3C4F">
      <w:pPr>
        <w:rPr>
          <w:sz w:val="20"/>
          <w:szCs w:val="20"/>
        </w:rPr>
      </w:pPr>
      <w:r w:rsidRPr="008A0888">
        <w:rPr>
          <w:b/>
          <w:sz w:val="20"/>
          <w:szCs w:val="20"/>
        </w:rPr>
        <w:t>Other relevant skills (e.g. computer literacy, etc.):</w:t>
      </w:r>
    </w:p>
    <w:p w14:paraId="5E1D7168" w14:textId="01FE80F8" w:rsidR="00AD2C5E" w:rsidRPr="008A0888" w:rsidRDefault="00AD2C5E" w:rsidP="003D3C4F">
      <w:pPr>
        <w:rPr>
          <w:b/>
          <w:sz w:val="20"/>
          <w:szCs w:val="20"/>
        </w:rPr>
      </w:pPr>
      <w:r w:rsidRPr="008A0888">
        <w:rPr>
          <w:b/>
          <w:sz w:val="20"/>
          <w:szCs w:val="20"/>
        </w:rPr>
        <w:t>Publications:</w:t>
      </w:r>
    </w:p>
    <w:p w14:paraId="1D35D4AB" w14:textId="3F92A527" w:rsidR="00AD2C5E" w:rsidRPr="008A0888" w:rsidRDefault="00AD2C5E" w:rsidP="008A0888">
      <w:pPr>
        <w:spacing w:after="60"/>
        <w:rPr>
          <w:b/>
          <w:sz w:val="20"/>
          <w:szCs w:val="20"/>
        </w:rPr>
      </w:pPr>
      <w:r w:rsidRPr="008A0888">
        <w:rPr>
          <w:b/>
          <w:sz w:val="20"/>
          <w:szCs w:val="20"/>
        </w:rPr>
        <w:t>Certification:</w:t>
      </w:r>
    </w:p>
    <w:p w14:paraId="556D8F8B" w14:textId="65079A9D" w:rsidR="00AD2C5E" w:rsidRDefault="00AD2C5E" w:rsidP="008A0888">
      <w:pPr>
        <w:rPr>
          <w:sz w:val="20"/>
          <w:szCs w:val="20"/>
          <w:u w:val="single"/>
        </w:rPr>
      </w:pPr>
      <w:r w:rsidRPr="008A0888">
        <w:rPr>
          <w:sz w:val="20"/>
          <w:szCs w:val="20"/>
        </w:rPr>
        <w:t xml:space="preserve">I, the undersigned, certify that to the best of my knowledge, these data correctly describe my qualifications, my experience and me. I am available to undertake the </w:t>
      </w:r>
      <w:r w:rsidR="00AF2028">
        <w:rPr>
          <w:sz w:val="20"/>
          <w:szCs w:val="20"/>
        </w:rPr>
        <w:t>Assignment</w:t>
      </w:r>
      <w:r w:rsidRPr="008A0888">
        <w:rPr>
          <w:sz w:val="20"/>
          <w:szCs w:val="20"/>
        </w:rPr>
        <w:t xml:space="preserve"> in case of an award. I understand that any misstatement or misrepresentation described herein may lead to my disqualification or dismissal</w:t>
      </w:r>
      <w:r w:rsidR="00342B1E" w:rsidRPr="008A0888">
        <w:rPr>
          <w:sz w:val="20"/>
          <w:szCs w:val="20"/>
        </w:rPr>
        <w:t xml:space="preserve"> by the MTA.</w:t>
      </w:r>
    </w:p>
    <w:p w14:paraId="4D1D2D2A" w14:textId="77777777" w:rsidR="008A0888" w:rsidRPr="008A0888" w:rsidRDefault="008A0888" w:rsidP="008A0888">
      <w:pPr>
        <w:rPr>
          <w:sz w:val="20"/>
          <w:szCs w:val="20"/>
        </w:rPr>
      </w:pPr>
    </w:p>
    <w:p w14:paraId="67289FE9" w14:textId="2854F08E" w:rsidR="00AD2C5E" w:rsidRPr="008A0888" w:rsidRDefault="00AD2C5E" w:rsidP="003D3C4F">
      <w:pPr>
        <w:rPr>
          <w:sz w:val="20"/>
          <w:szCs w:val="20"/>
        </w:rPr>
      </w:pPr>
      <w:r w:rsidRPr="008A0888">
        <w:rPr>
          <w:sz w:val="20"/>
          <w:szCs w:val="20"/>
        </w:rPr>
        <w:t>Name of Personnel</w:t>
      </w:r>
      <w:r w:rsidRPr="008A0888">
        <w:rPr>
          <w:sz w:val="20"/>
          <w:szCs w:val="20"/>
        </w:rPr>
        <w:tab/>
      </w:r>
      <w:r w:rsidR="0010054F" w:rsidRPr="008A0888">
        <w:rPr>
          <w:sz w:val="20"/>
          <w:szCs w:val="20"/>
        </w:rPr>
        <w:tab/>
      </w:r>
      <w:r w:rsidR="008A0888">
        <w:rPr>
          <w:sz w:val="20"/>
          <w:szCs w:val="20"/>
        </w:rPr>
        <w:tab/>
      </w:r>
      <w:r w:rsidRPr="008A0888">
        <w:rPr>
          <w:sz w:val="20"/>
          <w:szCs w:val="20"/>
        </w:rPr>
        <w:t>Signature</w:t>
      </w:r>
      <w:r w:rsidRPr="008A0888">
        <w:rPr>
          <w:sz w:val="20"/>
          <w:szCs w:val="20"/>
        </w:rPr>
        <w:tab/>
      </w:r>
      <w:r w:rsidR="0010054F" w:rsidRPr="008A0888">
        <w:rPr>
          <w:sz w:val="20"/>
          <w:szCs w:val="20"/>
        </w:rPr>
        <w:tab/>
      </w:r>
      <w:r w:rsidRPr="008A0888">
        <w:rPr>
          <w:sz w:val="20"/>
          <w:szCs w:val="20"/>
        </w:rPr>
        <w:t>Date</w:t>
      </w:r>
    </w:p>
    <w:p w14:paraId="31C7DB7A" w14:textId="77777777" w:rsidR="00AD2C5E" w:rsidRPr="008A0888" w:rsidRDefault="00AD2C5E" w:rsidP="003D3C4F">
      <w:pPr>
        <w:rPr>
          <w:sz w:val="20"/>
          <w:szCs w:val="20"/>
        </w:rPr>
      </w:pPr>
    </w:p>
    <w:p w14:paraId="1939A3E7" w14:textId="5D9D3F11" w:rsidR="00AD2C5E" w:rsidRPr="008A0888" w:rsidRDefault="00AD2C5E" w:rsidP="003D3C4F">
      <w:pPr>
        <w:rPr>
          <w:sz w:val="20"/>
          <w:szCs w:val="20"/>
        </w:rPr>
      </w:pPr>
      <w:r w:rsidRPr="008A0888">
        <w:rPr>
          <w:sz w:val="20"/>
          <w:szCs w:val="20"/>
        </w:rPr>
        <w:t>Name of authorised representative</w:t>
      </w:r>
      <w:r w:rsidR="008A0888">
        <w:rPr>
          <w:sz w:val="20"/>
          <w:szCs w:val="20"/>
        </w:rPr>
        <w:t xml:space="preserve"> of the firm</w:t>
      </w:r>
      <w:r w:rsidRPr="008A0888">
        <w:rPr>
          <w:sz w:val="20"/>
          <w:szCs w:val="20"/>
        </w:rPr>
        <w:tab/>
      </w:r>
      <w:r w:rsidR="008A0888">
        <w:rPr>
          <w:sz w:val="20"/>
          <w:szCs w:val="20"/>
        </w:rPr>
        <w:tab/>
      </w:r>
      <w:r w:rsidRPr="008A0888">
        <w:rPr>
          <w:sz w:val="20"/>
          <w:szCs w:val="20"/>
        </w:rPr>
        <w:t>Signature</w:t>
      </w:r>
      <w:r w:rsidRPr="008A0888">
        <w:rPr>
          <w:sz w:val="20"/>
          <w:szCs w:val="20"/>
        </w:rPr>
        <w:tab/>
      </w:r>
      <w:r w:rsidR="0010054F" w:rsidRPr="008A0888">
        <w:rPr>
          <w:sz w:val="20"/>
          <w:szCs w:val="20"/>
        </w:rPr>
        <w:tab/>
      </w:r>
      <w:r w:rsidRPr="008A0888">
        <w:rPr>
          <w:sz w:val="20"/>
          <w:szCs w:val="20"/>
        </w:rPr>
        <w:t>Date</w:t>
      </w:r>
    </w:p>
    <w:p w14:paraId="0A9556F2" w14:textId="77777777" w:rsidR="00CA203E" w:rsidRDefault="00CA203E">
      <w:pPr>
        <w:spacing w:after="160" w:line="259" w:lineRule="auto"/>
        <w:rPr>
          <w:rFonts w:ascii="Calibri" w:hAnsi="Calibri" w:cs="Calibri"/>
          <w:b/>
          <w:sz w:val="28"/>
          <w:szCs w:val="20"/>
          <w:lang w:eastAsia="en-GB"/>
        </w:rPr>
      </w:pPr>
      <w:r>
        <w:rPr>
          <w:rFonts w:ascii="Calibri" w:hAnsi="Calibri" w:cs="Calibri"/>
          <w:b/>
          <w:sz w:val="28"/>
          <w:szCs w:val="20"/>
          <w:lang w:eastAsia="en-GB"/>
        </w:rPr>
        <w:br w:type="page"/>
      </w:r>
    </w:p>
    <w:p w14:paraId="31689FFC" w14:textId="78B67437" w:rsidR="00372B48" w:rsidRPr="00870776" w:rsidRDefault="00372B48" w:rsidP="008A0888">
      <w:pPr>
        <w:pBdr>
          <w:bottom w:val="single" w:sz="4" w:space="1" w:color="auto"/>
        </w:pBdr>
        <w:rPr>
          <w:rFonts w:ascii="Calibri" w:hAnsi="Calibri" w:cs="Calibri"/>
          <w:b/>
          <w:sz w:val="28"/>
          <w:szCs w:val="20"/>
          <w:lang w:eastAsia="en-GB"/>
        </w:rPr>
      </w:pPr>
      <w:r w:rsidRPr="00870776">
        <w:rPr>
          <w:rFonts w:ascii="Calibri" w:hAnsi="Calibri" w:cs="Calibri"/>
          <w:b/>
          <w:sz w:val="28"/>
          <w:szCs w:val="20"/>
          <w:lang w:eastAsia="en-GB"/>
        </w:rPr>
        <w:lastRenderedPageBreak/>
        <w:t>Annex II</w:t>
      </w:r>
    </w:p>
    <w:p w14:paraId="29828592" w14:textId="77777777" w:rsidR="00372B48" w:rsidRPr="00870776" w:rsidRDefault="00372B48" w:rsidP="003D3C4F">
      <w:pPr>
        <w:rPr>
          <w:rFonts w:ascii="Calibri" w:hAnsi="Calibri" w:cs="Calibri"/>
          <w:b/>
          <w:sz w:val="28"/>
          <w:szCs w:val="20"/>
          <w:lang w:eastAsia="en-GB"/>
        </w:rPr>
      </w:pPr>
      <w:r w:rsidRPr="00870776">
        <w:rPr>
          <w:rFonts w:ascii="Calibri" w:hAnsi="Calibri" w:cs="Calibri"/>
          <w:b/>
          <w:sz w:val="28"/>
          <w:szCs w:val="20"/>
          <w:lang w:eastAsia="en-GB"/>
        </w:rPr>
        <w:t>Financial Proposal Form</w:t>
      </w:r>
    </w:p>
    <w:p w14:paraId="0F4AEFDC" w14:textId="77777777" w:rsidR="00372B48" w:rsidRPr="00870776" w:rsidRDefault="00372B48" w:rsidP="003D3C4F">
      <w:pPr>
        <w:rPr>
          <w:rFonts w:ascii="Calibri" w:hAnsi="Calibri" w:cs="Calibri"/>
          <w:b/>
          <w:sz w:val="28"/>
          <w:szCs w:val="20"/>
          <w:lang w:eastAsia="en-GB"/>
        </w:rPr>
      </w:pPr>
    </w:p>
    <w:p w14:paraId="66864A6D" w14:textId="386DFD8A" w:rsidR="00372B48" w:rsidRPr="00870776" w:rsidRDefault="00372B48" w:rsidP="003D3C4F">
      <w:pPr>
        <w:rPr>
          <w:rFonts w:ascii="Calibri" w:hAnsi="Calibri" w:cs="Calibri"/>
          <w:lang w:eastAsia="en-GB"/>
        </w:rPr>
      </w:pPr>
      <w:r w:rsidRPr="00791477">
        <w:rPr>
          <w:rFonts w:ascii="Calibri" w:hAnsi="Calibri" w:cs="Calibri"/>
          <w:b/>
          <w:lang w:eastAsia="en-GB"/>
        </w:rPr>
        <w:t>SUBJECT</w:t>
      </w:r>
      <w:proofErr w:type="gramStart"/>
      <w:r w:rsidRPr="00791477">
        <w:rPr>
          <w:rFonts w:ascii="Calibri" w:hAnsi="Calibri" w:cs="Calibri"/>
          <w:b/>
          <w:lang w:eastAsia="en-GB"/>
        </w:rPr>
        <w:t>:</w:t>
      </w:r>
      <w:r w:rsidRPr="00791477">
        <w:rPr>
          <w:rFonts w:ascii="Calibri" w:hAnsi="Calibri" w:cs="Calibri"/>
          <w:lang w:eastAsia="en-GB"/>
        </w:rPr>
        <w:t xml:space="preserve">  </w:t>
      </w:r>
      <w:bookmarkStart w:id="186" w:name="project_name"/>
      <w:r w:rsidRPr="00791477">
        <w:rPr>
          <w:rFonts w:ascii="Calibri" w:hAnsi="Calibri" w:cs="Calibri"/>
          <w:lang w:eastAsia="en-GB"/>
        </w:rPr>
        <w:t>[</w:t>
      </w:r>
      <w:proofErr w:type="gramEnd"/>
      <w:r w:rsidRPr="00791477">
        <w:rPr>
          <w:rFonts w:ascii="Calibri" w:hAnsi="Calibri" w:cs="Calibri"/>
          <w:iCs/>
          <w:lang w:eastAsia="en-GB"/>
        </w:rPr>
        <w:t xml:space="preserve">insert </w:t>
      </w:r>
      <w:r w:rsidR="00AF2028">
        <w:rPr>
          <w:rFonts w:ascii="Calibri" w:hAnsi="Calibri" w:cs="Calibri"/>
          <w:iCs/>
          <w:lang w:eastAsia="en-GB"/>
        </w:rPr>
        <w:t>Assignment</w:t>
      </w:r>
      <w:r w:rsidRPr="00791477">
        <w:rPr>
          <w:rFonts w:ascii="Calibri" w:hAnsi="Calibri" w:cs="Calibri"/>
          <w:iCs/>
          <w:lang w:eastAsia="en-GB"/>
        </w:rPr>
        <w:t xml:space="preserve"> title</w:t>
      </w:r>
      <w:r w:rsidRPr="00791477">
        <w:rPr>
          <w:rFonts w:ascii="Calibri" w:hAnsi="Calibri" w:cs="Calibri"/>
          <w:lang w:eastAsia="en-GB"/>
        </w:rPr>
        <w:t>]</w:t>
      </w:r>
      <w:bookmarkEnd w:id="186"/>
    </w:p>
    <w:p w14:paraId="48E21329" w14:textId="77777777" w:rsidR="00372B48" w:rsidRPr="00DE61B0" w:rsidRDefault="00372B48" w:rsidP="003D3C4F">
      <w:pPr>
        <w:rPr>
          <w:rFonts w:ascii="Times New Roman" w:hAnsi="Times New Roman" w:cs="Times New Roman"/>
          <w:lang w:eastAsia="en-GB"/>
        </w:rPr>
      </w:pPr>
    </w:p>
    <w:p w14:paraId="4B624773" w14:textId="77777777" w:rsidR="00372B48" w:rsidRPr="00870776" w:rsidRDefault="00372B48" w:rsidP="003D3C4F">
      <w:pPr>
        <w:rPr>
          <w:lang w:eastAsia="en-GB"/>
        </w:rPr>
      </w:pPr>
    </w:p>
    <w:p w14:paraId="145BF4A0" w14:textId="41904582" w:rsidR="00372B48" w:rsidRDefault="00372B48" w:rsidP="003D3C4F">
      <w:pPr>
        <w:rPr>
          <w:lang w:eastAsia="en-GB"/>
        </w:rPr>
      </w:pPr>
      <w:r w:rsidRPr="00870776">
        <w:rPr>
          <w:lang w:eastAsia="en-GB"/>
        </w:rPr>
        <w:t>Herewith is our Financial Proposal in the sum of [</w:t>
      </w:r>
      <w:r w:rsidRPr="00870776">
        <w:rPr>
          <w:i/>
          <w:lang w:eastAsia="en-GB"/>
        </w:rPr>
        <w:t>amount and currency in words and figures</w:t>
      </w:r>
      <w:r w:rsidRPr="00870776">
        <w:rPr>
          <w:lang w:eastAsia="en-GB"/>
        </w:rPr>
        <w:t>]</w:t>
      </w:r>
      <w:r w:rsidR="003E7D46">
        <w:rPr>
          <w:lang w:eastAsia="en-GB"/>
        </w:rPr>
        <w:t xml:space="preserve"> of which [</w:t>
      </w:r>
      <w:r w:rsidR="003E7D46" w:rsidRPr="003E7D46">
        <w:rPr>
          <w:i/>
          <w:iCs/>
          <w:lang w:eastAsia="en-GB"/>
        </w:rPr>
        <w:t>amount</w:t>
      </w:r>
      <w:r w:rsidR="003E7D46">
        <w:rPr>
          <w:lang w:eastAsia="en-GB"/>
        </w:rPr>
        <w:t>] is fees and [</w:t>
      </w:r>
      <w:r w:rsidR="003E7D46" w:rsidRPr="003E7D46">
        <w:rPr>
          <w:i/>
          <w:iCs/>
          <w:lang w:eastAsia="en-GB"/>
        </w:rPr>
        <w:t>amount</w:t>
      </w:r>
      <w:r w:rsidR="003E7D46">
        <w:rPr>
          <w:lang w:eastAsia="en-GB"/>
        </w:rPr>
        <w:t>] is reimbursable costs.</w:t>
      </w:r>
    </w:p>
    <w:p w14:paraId="17136258" w14:textId="77777777" w:rsidR="003E7D46" w:rsidRPr="00870776" w:rsidRDefault="003E7D46" w:rsidP="003D3C4F">
      <w:pPr>
        <w:rPr>
          <w:lang w:eastAsia="en-GB"/>
        </w:rPr>
      </w:pPr>
    </w:p>
    <w:tbl>
      <w:tblPr>
        <w:tblW w:w="9390" w:type="dxa"/>
        <w:tblInd w:w="-44" w:type="dxa"/>
        <w:tblCellMar>
          <w:left w:w="0" w:type="dxa"/>
          <w:right w:w="0" w:type="dxa"/>
        </w:tblCellMar>
        <w:tblLook w:val="04A0" w:firstRow="1" w:lastRow="0" w:firstColumn="1" w:lastColumn="0" w:noHBand="0" w:noVBand="1"/>
      </w:tblPr>
      <w:tblGrid>
        <w:gridCol w:w="44"/>
        <w:gridCol w:w="3956"/>
        <w:gridCol w:w="1736"/>
        <w:gridCol w:w="677"/>
        <w:gridCol w:w="1058"/>
        <w:gridCol w:w="76"/>
        <w:gridCol w:w="1547"/>
        <w:gridCol w:w="296"/>
      </w:tblGrid>
      <w:tr w:rsidR="003E7D46" w:rsidRPr="003E7D46" w14:paraId="54D3A1C6" w14:textId="77777777" w:rsidTr="00447B2D">
        <w:trPr>
          <w:gridBefore w:val="1"/>
          <w:gridAfter w:val="1"/>
          <w:wBefore w:w="44" w:type="dxa"/>
          <w:wAfter w:w="296" w:type="dxa"/>
        </w:trPr>
        <w:tc>
          <w:tcPr>
            <w:tcW w:w="3956"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79342B19" w14:textId="77777777" w:rsidR="003E7D46" w:rsidRPr="003E7D46" w:rsidRDefault="003E7D46" w:rsidP="00447B2D">
            <w:pPr>
              <w:spacing w:before="60" w:after="60"/>
              <w:rPr>
                <w:rFonts w:ascii="Calibri" w:hAnsi="Calibri"/>
                <w:b/>
                <w:bCs/>
                <w:sz w:val="20"/>
                <w:szCs w:val="20"/>
                <w:lang w:val="ru-RU" w:eastAsia="en-US"/>
              </w:rPr>
            </w:pPr>
            <w:proofErr w:type="spellStart"/>
            <w:r w:rsidRPr="003E7D46">
              <w:rPr>
                <w:b/>
                <w:bCs/>
                <w:sz w:val="20"/>
                <w:szCs w:val="20"/>
                <w:lang w:val="ru-RU" w:eastAsia="en-US"/>
              </w:rPr>
              <w:t>Deliverable</w:t>
            </w:r>
            <w:proofErr w:type="spellEnd"/>
            <w:r w:rsidRPr="003E7D46">
              <w:rPr>
                <w:b/>
                <w:bCs/>
                <w:sz w:val="20"/>
                <w:szCs w:val="20"/>
                <w:lang w:val="ru-RU" w:eastAsia="en-US"/>
              </w:rPr>
              <w:t xml:space="preserve"> </w:t>
            </w:r>
          </w:p>
        </w:tc>
        <w:tc>
          <w:tcPr>
            <w:tcW w:w="173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16647BB" w14:textId="77777777" w:rsidR="003E7D46" w:rsidRPr="003E7D46" w:rsidRDefault="003E7D46" w:rsidP="00447B2D">
            <w:pPr>
              <w:spacing w:before="60" w:after="60"/>
              <w:jc w:val="center"/>
              <w:rPr>
                <w:rFonts w:ascii="Arial" w:hAnsi="Arial"/>
                <w:b/>
                <w:bCs/>
                <w:sz w:val="20"/>
                <w:szCs w:val="20"/>
                <w:lang w:val="en-US" w:eastAsia="en-US"/>
              </w:rPr>
            </w:pPr>
            <w:r w:rsidRPr="003E7D46">
              <w:rPr>
                <w:b/>
                <w:bCs/>
                <w:color w:val="000000"/>
                <w:sz w:val="20"/>
                <w:szCs w:val="20"/>
                <w:lang w:val="en-US" w:eastAsia="en-US"/>
              </w:rPr>
              <w:t>Part of lump sum payment (%)</w:t>
            </w:r>
          </w:p>
        </w:tc>
        <w:tc>
          <w:tcPr>
            <w:tcW w:w="1735" w:type="dxa"/>
            <w:gridSpan w:val="2"/>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2BDAAF45" w14:textId="77777777" w:rsidR="003E7D46" w:rsidRPr="003E7D46" w:rsidRDefault="003E7D46" w:rsidP="00447B2D">
            <w:pPr>
              <w:spacing w:before="60" w:after="60"/>
              <w:jc w:val="center"/>
              <w:rPr>
                <w:b/>
                <w:bCs/>
                <w:sz w:val="20"/>
                <w:szCs w:val="20"/>
                <w:lang w:val="en-US" w:eastAsia="en-US"/>
              </w:rPr>
            </w:pPr>
            <w:r w:rsidRPr="003E7D46">
              <w:rPr>
                <w:b/>
                <w:bCs/>
                <w:color w:val="000000"/>
                <w:sz w:val="20"/>
                <w:szCs w:val="20"/>
                <w:lang w:val="en-US" w:eastAsia="en-US"/>
              </w:rPr>
              <w:t>Lump sum payment (SEK)</w:t>
            </w:r>
          </w:p>
        </w:tc>
        <w:tc>
          <w:tcPr>
            <w:tcW w:w="1623" w:type="dxa"/>
            <w:gridSpan w:val="2"/>
            <w:tcBorders>
              <w:top w:val="single" w:sz="8" w:space="0" w:color="auto"/>
              <w:left w:val="nil"/>
              <w:bottom w:val="single" w:sz="8" w:space="0" w:color="auto"/>
              <w:right w:val="single" w:sz="8" w:space="0" w:color="auto"/>
            </w:tcBorders>
            <w:shd w:val="clear" w:color="auto" w:fill="DEEAF6"/>
          </w:tcPr>
          <w:p w14:paraId="7F82B7D7" w14:textId="77777777" w:rsidR="003E7D46" w:rsidRPr="003E7D46" w:rsidRDefault="003E7D46" w:rsidP="00447B2D">
            <w:pPr>
              <w:spacing w:before="60" w:after="60"/>
              <w:jc w:val="center"/>
              <w:rPr>
                <w:b/>
                <w:bCs/>
                <w:color w:val="000000"/>
                <w:sz w:val="20"/>
                <w:szCs w:val="20"/>
                <w:lang w:val="en-US" w:eastAsia="en-US"/>
              </w:rPr>
            </w:pPr>
            <w:r w:rsidRPr="003E7D46">
              <w:rPr>
                <w:b/>
                <w:bCs/>
                <w:color w:val="000000"/>
                <w:sz w:val="20"/>
                <w:szCs w:val="20"/>
                <w:lang w:val="en-US" w:eastAsia="en-US"/>
              </w:rPr>
              <w:t>Planned Delivery Date</w:t>
            </w:r>
          </w:p>
        </w:tc>
      </w:tr>
      <w:tr w:rsidR="003E7D46" w:rsidRPr="003E7D46" w14:paraId="24E0A868" w14:textId="77777777" w:rsidTr="00447B2D">
        <w:trPr>
          <w:gridBefore w:val="1"/>
          <w:gridAfter w:val="1"/>
          <w:wBefore w:w="44" w:type="dxa"/>
          <w:wAfter w:w="296" w:type="dxa"/>
        </w:trPr>
        <w:tc>
          <w:tcPr>
            <w:tcW w:w="3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20DB5" w14:textId="77777777" w:rsidR="003E7D46" w:rsidRPr="003E7D46" w:rsidRDefault="003E7D46" w:rsidP="00447B2D">
            <w:pPr>
              <w:pStyle w:val="ListParagraph"/>
              <w:numPr>
                <w:ilvl w:val="0"/>
                <w:numId w:val="32"/>
              </w:numPr>
              <w:spacing w:before="60" w:after="60"/>
              <w:rPr>
                <w:sz w:val="20"/>
                <w:szCs w:val="20"/>
                <w:lang w:val="en-US" w:eastAsia="en-US"/>
              </w:rPr>
            </w:pPr>
            <w:r w:rsidRPr="003E7D46">
              <w:rPr>
                <w:sz w:val="20"/>
                <w:szCs w:val="20"/>
                <w:lang w:val="en-US" w:eastAsia="en-US"/>
              </w:rPr>
              <w:t>Advance payment upon contract signing</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4204BE5B" w14:textId="77777777" w:rsidR="003E7D46" w:rsidRPr="003E7D46" w:rsidRDefault="003E7D46" w:rsidP="00447B2D">
            <w:pPr>
              <w:spacing w:before="60" w:after="60"/>
              <w:jc w:val="center"/>
              <w:rPr>
                <w:rFonts w:eastAsiaTheme="minorHAnsi"/>
                <w:sz w:val="20"/>
                <w:szCs w:val="20"/>
                <w:lang w:val="en-US" w:eastAsia="en-US"/>
              </w:rPr>
            </w:pPr>
            <w:r w:rsidRPr="003E7D46">
              <w:rPr>
                <w:sz w:val="20"/>
                <w:szCs w:val="20"/>
                <w:lang w:val="en-US" w:eastAsia="en-US"/>
              </w:rPr>
              <w:t>10%</w:t>
            </w:r>
          </w:p>
        </w:tc>
        <w:tc>
          <w:tcPr>
            <w:tcW w:w="1735" w:type="dxa"/>
            <w:gridSpan w:val="2"/>
            <w:tcBorders>
              <w:top w:val="nil"/>
              <w:left w:val="nil"/>
              <w:bottom w:val="single" w:sz="8" w:space="0" w:color="auto"/>
              <w:right w:val="single" w:sz="8" w:space="0" w:color="auto"/>
            </w:tcBorders>
            <w:tcMar>
              <w:top w:w="0" w:type="dxa"/>
              <w:left w:w="108" w:type="dxa"/>
              <w:bottom w:w="0" w:type="dxa"/>
              <w:right w:w="108" w:type="dxa"/>
            </w:tcMar>
          </w:tcPr>
          <w:p w14:paraId="4B078E96" w14:textId="77777777" w:rsidR="003E7D46" w:rsidRPr="003E7D46" w:rsidRDefault="003E7D46" w:rsidP="00447B2D">
            <w:pPr>
              <w:spacing w:before="60" w:after="60"/>
              <w:jc w:val="center"/>
              <w:rPr>
                <w:sz w:val="20"/>
                <w:szCs w:val="20"/>
                <w:lang w:val="en-US" w:eastAsia="en-US"/>
              </w:rPr>
            </w:pPr>
          </w:p>
        </w:tc>
        <w:tc>
          <w:tcPr>
            <w:tcW w:w="1623" w:type="dxa"/>
            <w:gridSpan w:val="2"/>
            <w:tcBorders>
              <w:top w:val="nil"/>
              <w:left w:val="nil"/>
              <w:bottom w:val="single" w:sz="8" w:space="0" w:color="auto"/>
              <w:right w:val="single" w:sz="8" w:space="0" w:color="auto"/>
            </w:tcBorders>
          </w:tcPr>
          <w:p w14:paraId="7BF5EF0C" w14:textId="77777777" w:rsidR="003E7D46" w:rsidRPr="003E7D46" w:rsidRDefault="003E7D46" w:rsidP="00447B2D">
            <w:pPr>
              <w:spacing w:before="60" w:after="60"/>
              <w:jc w:val="center"/>
              <w:rPr>
                <w:sz w:val="20"/>
                <w:szCs w:val="20"/>
                <w:lang w:val="en-US" w:eastAsia="en-US"/>
              </w:rPr>
            </w:pPr>
          </w:p>
        </w:tc>
      </w:tr>
      <w:tr w:rsidR="003E7D46" w:rsidRPr="003E7D46" w14:paraId="60211BA5" w14:textId="77777777" w:rsidTr="00447B2D">
        <w:trPr>
          <w:gridBefore w:val="1"/>
          <w:gridAfter w:val="1"/>
          <w:wBefore w:w="44" w:type="dxa"/>
          <w:wAfter w:w="296" w:type="dxa"/>
        </w:trPr>
        <w:tc>
          <w:tcPr>
            <w:tcW w:w="3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959CC" w14:textId="77777777" w:rsidR="003E7D46" w:rsidRPr="003E7D46" w:rsidRDefault="003E7D46" w:rsidP="00447B2D">
            <w:pPr>
              <w:pStyle w:val="ListParagraph"/>
              <w:numPr>
                <w:ilvl w:val="0"/>
                <w:numId w:val="32"/>
              </w:numPr>
              <w:spacing w:before="60" w:after="60"/>
              <w:rPr>
                <w:sz w:val="20"/>
                <w:szCs w:val="20"/>
                <w:lang w:val="ru-RU" w:eastAsia="en-US"/>
              </w:rPr>
            </w:pPr>
            <w:proofErr w:type="spellStart"/>
            <w:r w:rsidRPr="003E7D46">
              <w:rPr>
                <w:sz w:val="20"/>
                <w:szCs w:val="20"/>
                <w:lang w:val="ru-RU" w:eastAsia="en-US"/>
              </w:rPr>
              <w:t>Inception</w:t>
            </w:r>
            <w:proofErr w:type="spellEnd"/>
            <w:r w:rsidRPr="003E7D46">
              <w:rPr>
                <w:sz w:val="20"/>
                <w:szCs w:val="20"/>
                <w:lang w:val="ru-RU" w:eastAsia="en-US"/>
              </w:rPr>
              <w:t xml:space="preserve"> </w:t>
            </w:r>
            <w:proofErr w:type="spellStart"/>
            <w:r w:rsidRPr="003E7D46">
              <w:rPr>
                <w:sz w:val="20"/>
                <w:szCs w:val="20"/>
                <w:lang w:val="ru-RU" w:eastAsia="en-US"/>
              </w:rPr>
              <w:t>Report</w:t>
            </w:r>
            <w:proofErr w:type="spellEnd"/>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50E6D3E8" w14:textId="77777777" w:rsidR="003E7D46" w:rsidRPr="003E7D46" w:rsidRDefault="003E7D46" w:rsidP="00447B2D">
            <w:pPr>
              <w:spacing w:before="60" w:after="60"/>
              <w:jc w:val="center"/>
              <w:rPr>
                <w:rFonts w:eastAsiaTheme="minorHAnsi"/>
                <w:sz w:val="20"/>
                <w:szCs w:val="20"/>
                <w:lang w:val="en-US" w:eastAsia="en-US"/>
              </w:rPr>
            </w:pPr>
            <w:r w:rsidRPr="003E7D46">
              <w:rPr>
                <w:sz w:val="20"/>
                <w:szCs w:val="20"/>
                <w:lang w:val="en-US" w:eastAsia="en-US"/>
              </w:rPr>
              <w:t>10%</w:t>
            </w:r>
          </w:p>
        </w:tc>
        <w:tc>
          <w:tcPr>
            <w:tcW w:w="1735" w:type="dxa"/>
            <w:gridSpan w:val="2"/>
            <w:tcBorders>
              <w:top w:val="nil"/>
              <w:left w:val="nil"/>
              <w:bottom w:val="single" w:sz="8" w:space="0" w:color="auto"/>
              <w:right w:val="single" w:sz="8" w:space="0" w:color="auto"/>
            </w:tcBorders>
            <w:tcMar>
              <w:top w:w="0" w:type="dxa"/>
              <w:left w:w="108" w:type="dxa"/>
              <w:bottom w:w="0" w:type="dxa"/>
              <w:right w:w="108" w:type="dxa"/>
            </w:tcMar>
          </w:tcPr>
          <w:p w14:paraId="425C3B3B" w14:textId="77777777" w:rsidR="003E7D46" w:rsidRPr="003E7D46" w:rsidRDefault="003E7D46" w:rsidP="00447B2D">
            <w:pPr>
              <w:spacing w:before="60" w:after="60"/>
              <w:jc w:val="center"/>
              <w:rPr>
                <w:sz w:val="20"/>
                <w:szCs w:val="20"/>
                <w:lang w:val="en-US" w:eastAsia="en-US"/>
              </w:rPr>
            </w:pPr>
          </w:p>
        </w:tc>
        <w:tc>
          <w:tcPr>
            <w:tcW w:w="1623" w:type="dxa"/>
            <w:gridSpan w:val="2"/>
            <w:tcBorders>
              <w:top w:val="nil"/>
              <w:left w:val="nil"/>
              <w:bottom w:val="single" w:sz="8" w:space="0" w:color="auto"/>
              <w:right w:val="single" w:sz="8" w:space="0" w:color="auto"/>
            </w:tcBorders>
          </w:tcPr>
          <w:p w14:paraId="67591901" w14:textId="77777777" w:rsidR="003E7D46" w:rsidRPr="003E7D46" w:rsidRDefault="003E7D46" w:rsidP="00447B2D">
            <w:pPr>
              <w:spacing w:before="60" w:after="60"/>
              <w:jc w:val="center"/>
              <w:rPr>
                <w:sz w:val="20"/>
                <w:szCs w:val="20"/>
                <w:lang w:val="en-US" w:eastAsia="en-US"/>
              </w:rPr>
            </w:pPr>
          </w:p>
        </w:tc>
      </w:tr>
      <w:tr w:rsidR="003E7D46" w:rsidRPr="003E7D46" w14:paraId="0587A9FE" w14:textId="77777777" w:rsidTr="00447B2D">
        <w:trPr>
          <w:gridBefore w:val="1"/>
          <w:gridAfter w:val="1"/>
          <w:wBefore w:w="44" w:type="dxa"/>
          <w:wAfter w:w="296" w:type="dxa"/>
        </w:trPr>
        <w:tc>
          <w:tcPr>
            <w:tcW w:w="3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E7270" w14:textId="77777777" w:rsidR="003E7D46" w:rsidRPr="003E7D46" w:rsidRDefault="003E7D46" w:rsidP="00447B2D">
            <w:pPr>
              <w:pStyle w:val="ListParagraph"/>
              <w:numPr>
                <w:ilvl w:val="0"/>
                <w:numId w:val="32"/>
              </w:numPr>
              <w:spacing w:before="60" w:after="60"/>
              <w:rPr>
                <w:sz w:val="20"/>
                <w:szCs w:val="20"/>
                <w:lang w:val="ru-RU" w:eastAsia="en-US"/>
              </w:rPr>
            </w:pPr>
            <w:proofErr w:type="spellStart"/>
            <w:r w:rsidRPr="003E7D46">
              <w:rPr>
                <w:sz w:val="20"/>
                <w:szCs w:val="20"/>
                <w:lang w:val="ru-RU" w:eastAsia="en-US"/>
              </w:rPr>
              <w:t>Interim</w:t>
            </w:r>
            <w:proofErr w:type="spellEnd"/>
            <w:r w:rsidRPr="003E7D46">
              <w:rPr>
                <w:sz w:val="20"/>
                <w:szCs w:val="20"/>
                <w:lang w:val="ru-RU" w:eastAsia="en-US"/>
              </w:rPr>
              <w:t xml:space="preserve"> </w:t>
            </w:r>
            <w:proofErr w:type="spellStart"/>
            <w:r w:rsidRPr="003E7D46">
              <w:rPr>
                <w:sz w:val="20"/>
                <w:szCs w:val="20"/>
                <w:lang w:val="ru-RU" w:eastAsia="en-US"/>
              </w:rPr>
              <w:t>Report</w:t>
            </w:r>
            <w:proofErr w:type="spellEnd"/>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1DE9294D" w14:textId="77777777" w:rsidR="003E7D46" w:rsidRPr="003E7D46" w:rsidRDefault="003E7D46" w:rsidP="00447B2D">
            <w:pPr>
              <w:spacing w:before="60" w:after="60"/>
              <w:jc w:val="center"/>
              <w:rPr>
                <w:rFonts w:eastAsiaTheme="minorHAnsi"/>
                <w:sz w:val="20"/>
                <w:szCs w:val="20"/>
                <w:lang w:val="ru-RU" w:eastAsia="en-US"/>
              </w:rPr>
            </w:pPr>
            <w:r w:rsidRPr="003E7D46">
              <w:rPr>
                <w:sz w:val="20"/>
                <w:szCs w:val="20"/>
                <w:lang w:val="en-US" w:eastAsia="en-US"/>
              </w:rPr>
              <w:t>25%</w:t>
            </w:r>
          </w:p>
        </w:tc>
        <w:tc>
          <w:tcPr>
            <w:tcW w:w="1735" w:type="dxa"/>
            <w:gridSpan w:val="2"/>
            <w:tcBorders>
              <w:top w:val="nil"/>
              <w:left w:val="nil"/>
              <w:bottom w:val="single" w:sz="8" w:space="0" w:color="auto"/>
              <w:right w:val="single" w:sz="8" w:space="0" w:color="auto"/>
            </w:tcBorders>
            <w:tcMar>
              <w:top w:w="0" w:type="dxa"/>
              <w:left w:w="108" w:type="dxa"/>
              <w:bottom w:w="0" w:type="dxa"/>
              <w:right w:w="108" w:type="dxa"/>
            </w:tcMar>
          </w:tcPr>
          <w:p w14:paraId="14E23722" w14:textId="77777777" w:rsidR="003E7D46" w:rsidRPr="003E7D46" w:rsidRDefault="003E7D46" w:rsidP="00447B2D">
            <w:pPr>
              <w:spacing w:before="60" w:after="60"/>
              <w:jc w:val="center"/>
              <w:rPr>
                <w:sz w:val="20"/>
                <w:szCs w:val="20"/>
                <w:lang w:val="en-US" w:eastAsia="en-US"/>
              </w:rPr>
            </w:pPr>
          </w:p>
        </w:tc>
        <w:tc>
          <w:tcPr>
            <w:tcW w:w="1623" w:type="dxa"/>
            <w:gridSpan w:val="2"/>
            <w:tcBorders>
              <w:top w:val="nil"/>
              <w:left w:val="nil"/>
              <w:bottom w:val="single" w:sz="8" w:space="0" w:color="auto"/>
              <w:right w:val="single" w:sz="8" w:space="0" w:color="auto"/>
            </w:tcBorders>
          </w:tcPr>
          <w:p w14:paraId="4569C3C1" w14:textId="77777777" w:rsidR="003E7D46" w:rsidRPr="003E7D46" w:rsidRDefault="003E7D46" w:rsidP="00447B2D">
            <w:pPr>
              <w:spacing w:before="60" w:after="60"/>
              <w:jc w:val="center"/>
              <w:rPr>
                <w:sz w:val="20"/>
                <w:szCs w:val="20"/>
                <w:lang w:val="en-US" w:eastAsia="en-US"/>
              </w:rPr>
            </w:pPr>
          </w:p>
        </w:tc>
      </w:tr>
      <w:tr w:rsidR="003E7D46" w:rsidRPr="003E7D46" w14:paraId="6A84ECB0" w14:textId="77777777" w:rsidTr="00447B2D">
        <w:trPr>
          <w:gridBefore w:val="1"/>
          <w:gridAfter w:val="1"/>
          <w:wBefore w:w="44" w:type="dxa"/>
          <w:wAfter w:w="296" w:type="dxa"/>
        </w:trPr>
        <w:tc>
          <w:tcPr>
            <w:tcW w:w="3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137CF" w14:textId="77777777" w:rsidR="003E7D46" w:rsidRPr="003E7D46" w:rsidRDefault="003E7D46" w:rsidP="00447B2D">
            <w:pPr>
              <w:pStyle w:val="ListParagraph"/>
              <w:numPr>
                <w:ilvl w:val="0"/>
                <w:numId w:val="32"/>
              </w:numPr>
              <w:spacing w:before="60" w:after="60"/>
              <w:rPr>
                <w:sz w:val="20"/>
                <w:szCs w:val="20"/>
                <w:lang w:val="en-US" w:eastAsia="en-US"/>
              </w:rPr>
            </w:pPr>
            <w:r w:rsidRPr="005922AD">
              <w:rPr>
                <w:sz w:val="20"/>
                <w:szCs w:val="20"/>
                <w:lang w:val="en-US" w:eastAsia="en-US"/>
              </w:rPr>
              <w:t xml:space="preserve">Draft Feasibility Study </w:t>
            </w:r>
            <w:r w:rsidRPr="003E7D46">
              <w:rPr>
                <w:sz w:val="20"/>
                <w:szCs w:val="20"/>
                <w:lang w:val="en-US" w:eastAsia="en-US"/>
              </w:rPr>
              <w:t>and Workshop incl. documentation</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1E16E56E" w14:textId="77777777" w:rsidR="003E7D46" w:rsidRPr="003E7D46" w:rsidRDefault="003E7D46" w:rsidP="00447B2D">
            <w:pPr>
              <w:spacing w:before="60" w:after="60"/>
              <w:jc w:val="center"/>
              <w:rPr>
                <w:rFonts w:eastAsiaTheme="minorHAnsi"/>
                <w:sz w:val="20"/>
                <w:szCs w:val="20"/>
                <w:lang w:val="en-US" w:eastAsia="en-US"/>
              </w:rPr>
            </w:pPr>
            <w:r w:rsidRPr="003E7D46">
              <w:rPr>
                <w:sz w:val="20"/>
                <w:szCs w:val="20"/>
                <w:lang w:val="en-US" w:eastAsia="en-US"/>
              </w:rPr>
              <w:t>30%</w:t>
            </w:r>
          </w:p>
        </w:tc>
        <w:tc>
          <w:tcPr>
            <w:tcW w:w="1735" w:type="dxa"/>
            <w:gridSpan w:val="2"/>
            <w:tcBorders>
              <w:top w:val="nil"/>
              <w:left w:val="nil"/>
              <w:bottom w:val="single" w:sz="8" w:space="0" w:color="auto"/>
              <w:right w:val="single" w:sz="8" w:space="0" w:color="auto"/>
            </w:tcBorders>
            <w:tcMar>
              <w:top w:w="0" w:type="dxa"/>
              <w:left w:w="108" w:type="dxa"/>
              <w:bottom w:w="0" w:type="dxa"/>
              <w:right w:w="108" w:type="dxa"/>
            </w:tcMar>
          </w:tcPr>
          <w:p w14:paraId="6F6C6FA5" w14:textId="77777777" w:rsidR="003E7D46" w:rsidRPr="003E7D46" w:rsidRDefault="003E7D46" w:rsidP="00447B2D">
            <w:pPr>
              <w:spacing w:before="60" w:after="60"/>
              <w:jc w:val="center"/>
              <w:rPr>
                <w:sz w:val="20"/>
                <w:szCs w:val="20"/>
                <w:lang w:val="en-US" w:eastAsia="en-US"/>
              </w:rPr>
            </w:pPr>
          </w:p>
        </w:tc>
        <w:tc>
          <w:tcPr>
            <w:tcW w:w="1623" w:type="dxa"/>
            <w:gridSpan w:val="2"/>
            <w:tcBorders>
              <w:top w:val="nil"/>
              <w:left w:val="nil"/>
              <w:bottom w:val="single" w:sz="8" w:space="0" w:color="auto"/>
              <w:right w:val="single" w:sz="8" w:space="0" w:color="auto"/>
            </w:tcBorders>
          </w:tcPr>
          <w:p w14:paraId="2E04001C" w14:textId="77777777" w:rsidR="003E7D46" w:rsidRPr="003E7D46" w:rsidRDefault="003E7D46" w:rsidP="00447B2D">
            <w:pPr>
              <w:spacing w:before="60" w:after="60"/>
              <w:jc w:val="center"/>
              <w:rPr>
                <w:sz w:val="20"/>
                <w:szCs w:val="20"/>
                <w:lang w:val="en-US" w:eastAsia="en-US"/>
              </w:rPr>
            </w:pPr>
          </w:p>
        </w:tc>
      </w:tr>
      <w:tr w:rsidR="003E7D46" w14:paraId="656B08E3" w14:textId="77777777" w:rsidTr="00447B2D">
        <w:trPr>
          <w:gridBefore w:val="1"/>
          <w:gridAfter w:val="1"/>
          <w:wBefore w:w="44" w:type="dxa"/>
          <w:wAfter w:w="296" w:type="dxa"/>
        </w:trPr>
        <w:tc>
          <w:tcPr>
            <w:tcW w:w="3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916D3" w14:textId="77777777" w:rsidR="003E7D46" w:rsidRPr="003E7D46" w:rsidRDefault="003E7D46" w:rsidP="00447B2D">
            <w:pPr>
              <w:pStyle w:val="ListParagraph"/>
              <w:numPr>
                <w:ilvl w:val="0"/>
                <w:numId w:val="32"/>
              </w:numPr>
              <w:spacing w:before="60" w:after="60"/>
              <w:rPr>
                <w:sz w:val="20"/>
                <w:szCs w:val="20"/>
                <w:lang w:val="ru-RU" w:eastAsia="en-US"/>
              </w:rPr>
            </w:pPr>
            <w:proofErr w:type="spellStart"/>
            <w:r w:rsidRPr="003E7D46">
              <w:rPr>
                <w:sz w:val="20"/>
                <w:szCs w:val="20"/>
                <w:lang w:val="ru-RU" w:eastAsia="en-US"/>
              </w:rPr>
              <w:t>Final</w:t>
            </w:r>
            <w:proofErr w:type="spellEnd"/>
            <w:r w:rsidRPr="003E7D46">
              <w:rPr>
                <w:sz w:val="20"/>
                <w:szCs w:val="20"/>
                <w:lang w:val="ru-RU" w:eastAsia="en-US"/>
              </w:rPr>
              <w:t xml:space="preserve"> </w:t>
            </w:r>
            <w:proofErr w:type="spellStart"/>
            <w:r w:rsidRPr="003E7D46">
              <w:rPr>
                <w:sz w:val="20"/>
                <w:szCs w:val="20"/>
                <w:lang w:val="ru-RU" w:eastAsia="en-US"/>
              </w:rPr>
              <w:t>Feasibility</w:t>
            </w:r>
            <w:proofErr w:type="spellEnd"/>
            <w:r w:rsidRPr="003E7D46">
              <w:rPr>
                <w:sz w:val="20"/>
                <w:szCs w:val="20"/>
                <w:lang w:val="ru-RU" w:eastAsia="en-US"/>
              </w:rPr>
              <w:t xml:space="preserve"> </w:t>
            </w:r>
            <w:proofErr w:type="spellStart"/>
            <w:r w:rsidRPr="003E7D46">
              <w:rPr>
                <w:sz w:val="20"/>
                <w:szCs w:val="20"/>
                <w:lang w:val="ru-RU" w:eastAsia="en-US"/>
              </w:rPr>
              <w:t>Study</w:t>
            </w:r>
            <w:proofErr w:type="spellEnd"/>
            <w:r w:rsidRPr="003E7D46">
              <w:rPr>
                <w:sz w:val="20"/>
                <w:szCs w:val="20"/>
                <w:lang w:val="ru-RU" w:eastAsia="en-US"/>
              </w:rPr>
              <w:t xml:space="preserve"> </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286D4BEF" w14:textId="77777777" w:rsidR="003E7D46" w:rsidRDefault="003E7D46" w:rsidP="00447B2D">
            <w:pPr>
              <w:spacing w:before="60" w:after="60"/>
              <w:jc w:val="center"/>
              <w:rPr>
                <w:rFonts w:eastAsiaTheme="minorHAnsi"/>
                <w:sz w:val="20"/>
                <w:szCs w:val="20"/>
                <w:lang w:val="en-US" w:eastAsia="en-US"/>
              </w:rPr>
            </w:pPr>
            <w:r w:rsidRPr="003E7D46">
              <w:rPr>
                <w:sz w:val="20"/>
                <w:szCs w:val="20"/>
                <w:lang w:val="en-US" w:eastAsia="en-US"/>
              </w:rPr>
              <w:t>25%</w:t>
            </w:r>
          </w:p>
        </w:tc>
        <w:tc>
          <w:tcPr>
            <w:tcW w:w="1735" w:type="dxa"/>
            <w:gridSpan w:val="2"/>
            <w:tcBorders>
              <w:top w:val="nil"/>
              <w:left w:val="nil"/>
              <w:bottom w:val="single" w:sz="8" w:space="0" w:color="auto"/>
              <w:right w:val="single" w:sz="8" w:space="0" w:color="auto"/>
            </w:tcBorders>
            <w:tcMar>
              <w:top w:w="0" w:type="dxa"/>
              <w:left w:w="108" w:type="dxa"/>
              <w:bottom w:w="0" w:type="dxa"/>
              <w:right w:w="108" w:type="dxa"/>
            </w:tcMar>
          </w:tcPr>
          <w:p w14:paraId="0406DAE8" w14:textId="77777777" w:rsidR="003E7D46" w:rsidRDefault="003E7D46" w:rsidP="00447B2D">
            <w:pPr>
              <w:spacing w:before="60" w:after="60"/>
              <w:jc w:val="center"/>
              <w:rPr>
                <w:sz w:val="20"/>
                <w:szCs w:val="20"/>
                <w:lang w:val="en-US" w:eastAsia="en-US"/>
              </w:rPr>
            </w:pPr>
          </w:p>
        </w:tc>
        <w:tc>
          <w:tcPr>
            <w:tcW w:w="1623" w:type="dxa"/>
            <w:gridSpan w:val="2"/>
            <w:tcBorders>
              <w:top w:val="nil"/>
              <w:left w:val="nil"/>
              <w:bottom w:val="single" w:sz="8" w:space="0" w:color="auto"/>
              <w:right w:val="single" w:sz="8" w:space="0" w:color="auto"/>
            </w:tcBorders>
          </w:tcPr>
          <w:p w14:paraId="1608A9E9" w14:textId="77777777" w:rsidR="003E7D46" w:rsidRDefault="003E7D46" w:rsidP="00447B2D">
            <w:pPr>
              <w:spacing w:before="60" w:after="60"/>
              <w:jc w:val="center"/>
              <w:rPr>
                <w:sz w:val="20"/>
                <w:szCs w:val="20"/>
                <w:lang w:val="en-US" w:eastAsia="en-US"/>
              </w:rPr>
            </w:pPr>
          </w:p>
        </w:tc>
      </w:tr>
      <w:tr w:rsidR="003E7D46" w:rsidRPr="00870776" w14:paraId="54B41B6B" w14:textId="77777777" w:rsidTr="00447B2D">
        <w:tblPrEx>
          <w:tblCellMar>
            <w:left w:w="108" w:type="dxa"/>
            <w:right w:w="108" w:type="dxa"/>
          </w:tblCellMar>
          <w:tblLook w:val="0000" w:firstRow="0" w:lastRow="0" w:firstColumn="0" w:lastColumn="0" w:noHBand="0" w:noVBand="0"/>
        </w:tblPrEx>
        <w:tc>
          <w:tcPr>
            <w:tcW w:w="6413" w:type="dxa"/>
            <w:gridSpan w:val="4"/>
          </w:tcPr>
          <w:p w14:paraId="5640E3F9" w14:textId="77777777" w:rsidR="003E7D46" w:rsidRPr="00870776" w:rsidRDefault="003E7D46" w:rsidP="00447B2D">
            <w:pPr>
              <w:rPr>
                <w:sz w:val="20"/>
                <w:szCs w:val="20"/>
                <w:lang w:eastAsia="en-GB"/>
              </w:rPr>
            </w:pPr>
          </w:p>
        </w:tc>
        <w:tc>
          <w:tcPr>
            <w:tcW w:w="1134" w:type="dxa"/>
            <w:gridSpan w:val="2"/>
          </w:tcPr>
          <w:p w14:paraId="1276BCCC" w14:textId="77777777" w:rsidR="003E7D46" w:rsidRPr="00870776" w:rsidRDefault="003E7D46" w:rsidP="00447B2D">
            <w:pPr>
              <w:rPr>
                <w:sz w:val="20"/>
                <w:szCs w:val="20"/>
                <w:lang w:eastAsia="en-GB"/>
              </w:rPr>
            </w:pPr>
          </w:p>
        </w:tc>
        <w:tc>
          <w:tcPr>
            <w:tcW w:w="1843" w:type="dxa"/>
            <w:gridSpan w:val="2"/>
          </w:tcPr>
          <w:p w14:paraId="7035A2D1" w14:textId="77777777" w:rsidR="003E7D46" w:rsidRPr="00870776" w:rsidRDefault="003E7D46" w:rsidP="00447B2D">
            <w:pPr>
              <w:rPr>
                <w:sz w:val="20"/>
                <w:szCs w:val="20"/>
                <w:lang w:eastAsia="en-GB"/>
              </w:rPr>
            </w:pPr>
          </w:p>
        </w:tc>
      </w:tr>
    </w:tbl>
    <w:p w14:paraId="561EFFBC" w14:textId="77777777" w:rsidR="00372B48" w:rsidRPr="00870776" w:rsidRDefault="00372B48" w:rsidP="003D3C4F">
      <w:pPr>
        <w:rPr>
          <w:lang w:eastAsia="en-GB"/>
        </w:rPr>
      </w:pPr>
    </w:p>
    <w:p w14:paraId="7E45B4D2" w14:textId="77777777" w:rsidR="00372B48" w:rsidRPr="00870776" w:rsidRDefault="00372B48" w:rsidP="003D3C4F">
      <w:pPr>
        <w:rPr>
          <w:lang w:eastAsia="en-GB"/>
        </w:rPr>
      </w:pPr>
      <w:r w:rsidRPr="00870776">
        <w:rPr>
          <w:spacing w:val="-2"/>
          <w:lang w:val="en-US" w:eastAsia="it-IT"/>
        </w:rPr>
        <w:tab/>
      </w:r>
    </w:p>
    <w:p w14:paraId="7B6AB772" w14:textId="77777777" w:rsidR="00372B48" w:rsidRPr="00870776" w:rsidRDefault="00372B48" w:rsidP="003D3C4F">
      <w:pPr>
        <w:rPr>
          <w:lang w:eastAsia="en-GB"/>
        </w:rPr>
      </w:pPr>
    </w:p>
    <w:p w14:paraId="480C80A8" w14:textId="77777777" w:rsidR="00372B48" w:rsidRPr="00870776" w:rsidRDefault="00372B48" w:rsidP="003D3C4F">
      <w:pPr>
        <w:rPr>
          <w:lang w:eastAsia="en-GB"/>
        </w:rPr>
      </w:pPr>
    </w:p>
    <w:p w14:paraId="22B08AC5" w14:textId="77777777" w:rsidR="00372B48" w:rsidRPr="00870776" w:rsidRDefault="00372B48" w:rsidP="00C60070">
      <w:pPr>
        <w:jc w:val="center"/>
        <w:rPr>
          <w:lang w:eastAsia="en-GB"/>
        </w:rPr>
      </w:pPr>
      <w:r w:rsidRPr="00870776">
        <w:rPr>
          <w:lang w:eastAsia="en-GB"/>
        </w:rPr>
        <w:t>___________________________________________________</w:t>
      </w:r>
    </w:p>
    <w:p w14:paraId="69C863F5" w14:textId="77777777" w:rsidR="00372B48" w:rsidRPr="00870776" w:rsidRDefault="00372B48" w:rsidP="00C60070">
      <w:pPr>
        <w:jc w:val="center"/>
        <w:rPr>
          <w:lang w:eastAsia="en-GB"/>
        </w:rPr>
      </w:pPr>
      <w:r w:rsidRPr="00870776">
        <w:rPr>
          <w:lang w:eastAsia="en-GB"/>
        </w:rPr>
        <w:t>[</w:t>
      </w:r>
      <w:r w:rsidRPr="00870776">
        <w:rPr>
          <w:i/>
          <w:lang w:eastAsia="en-GB"/>
        </w:rPr>
        <w:t>authorised signature(s)</w:t>
      </w:r>
      <w:r w:rsidRPr="00870776">
        <w:rPr>
          <w:lang w:eastAsia="en-GB"/>
        </w:rPr>
        <w:t>]</w:t>
      </w:r>
    </w:p>
    <w:p w14:paraId="47AF9747" w14:textId="141FFCD4" w:rsidR="00372B48" w:rsidRPr="00870776" w:rsidRDefault="00372B48" w:rsidP="00C60070">
      <w:pPr>
        <w:jc w:val="center"/>
        <w:rPr>
          <w:lang w:eastAsia="en-GB"/>
        </w:rPr>
      </w:pPr>
      <w:r w:rsidRPr="00870776">
        <w:rPr>
          <w:lang w:eastAsia="en-GB"/>
        </w:rPr>
        <w:t>[</w:t>
      </w:r>
      <w:r w:rsidRPr="00870776">
        <w:rPr>
          <w:i/>
          <w:lang w:eastAsia="en-GB"/>
        </w:rPr>
        <w:t>Name and Title of Signa</w:t>
      </w:r>
      <w:r w:rsidR="003E7D46">
        <w:rPr>
          <w:i/>
          <w:lang w:eastAsia="en-GB"/>
        </w:rPr>
        <w:t>tor</w:t>
      </w:r>
      <w:r w:rsidRPr="00870776">
        <w:rPr>
          <w:i/>
          <w:lang w:eastAsia="en-GB"/>
        </w:rPr>
        <w:t>y</w:t>
      </w:r>
      <w:r w:rsidRPr="00870776">
        <w:rPr>
          <w:lang w:eastAsia="en-GB"/>
        </w:rPr>
        <w:t>]</w:t>
      </w:r>
    </w:p>
    <w:p w14:paraId="364B6080" w14:textId="5C00429D" w:rsidR="00372B48" w:rsidRPr="00870776" w:rsidRDefault="00372B48" w:rsidP="00C60070">
      <w:pPr>
        <w:jc w:val="center"/>
        <w:rPr>
          <w:lang w:eastAsia="en-GB"/>
        </w:rPr>
      </w:pPr>
      <w:r w:rsidRPr="00870776">
        <w:rPr>
          <w:lang w:eastAsia="en-GB"/>
        </w:rPr>
        <w:t>[</w:t>
      </w:r>
      <w:r w:rsidRPr="00870776">
        <w:rPr>
          <w:i/>
          <w:lang w:eastAsia="en-GB"/>
        </w:rPr>
        <w:t xml:space="preserve">Name of Supplier (if different from </w:t>
      </w:r>
      <w:r w:rsidR="003E7D46" w:rsidRPr="00870776">
        <w:rPr>
          <w:i/>
          <w:lang w:eastAsia="en-GB"/>
        </w:rPr>
        <w:t>sign</w:t>
      </w:r>
      <w:r w:rsidR="003E7D46">
        <w:rPr>
          <w:i/>
          <w:lang w:eastAsia="en-GB"/>
        </w:rPr>
        <w:t>ato</w:t>
      </w:r>
      <w:r w:rsidR="003E7D46" w:rsidRPr="00870776">
        <w:rPr>
          <w:i/>
          <w:lang w:eastAsia="en-GB"/>
        </w:rPr>
        <w:t>ry</w:t>
      </w:r>
      <w:r w:rsidRPr="00870776">
        <w:rPr>
          <w:i/>
          <w:lang w:eastAsia="en-GB"/>
        </w:rPr>
        <w:t>)</w:t>
      </w:r>
      <w:r w:rsidRPr="00870776">
        <w:rPr>
          <w:lang w:eastAsia="en-GB"/>
        </w:rPr>
        <w:t>]</w:t>
      </w:r>
    </w:p>
    <w:p w14:paraId="04C1E2F3" w14:textId="77777777" w:rsidR="00372B48" w:rsidRPr="00870776" w:rsidRDefault="00372B48" w:rsidP="00C60070">
      <w:pPr>
        <w:jc w:val="center"/>
        <w:rPr>
          <w:lang w:eastAsia="en-GB"/>
        </w:rPr>
      </w:pPr>
      <w:r w:rsidRPr="00870776">
        <w:rPr>
          <w:lang w:eastAsia="en-GB"/>
        </w:rPr>
        <w:t>[</w:t>
      </w:r>
      <w:r w:rsidRPr="00870776">
        <w:rPr>
          <w:i/>
          <w:lang w:eastAsia="en-GB"/>
        </w:rPr>
        <w:t>Address: street address, post code, city, country</w:t>
      </w:r>
      <w:r w:rsidRPr="00870776">
        <w:rPr>
          <w:lang w:eastAsia="en-GB"/>
        </w:rPr>
        <w:t>]</w:t>
      </w:r>
    </w:p>
    <w:p w14:paraId="1D2C2C97" w14:textId="77777777" w:rsidR="00372B48" w:rsidRPr="00870776" w:rsidRDefault="00372B48" w:rsidP="00C60070">
      <w:pPr>
        <w:jc w:val="center"/>
        <w:rPr>
          <w:lang w:eastAsia="en-GB"/>
        </w:rPr>
      </w:pPr>
    </w:p>
    <w:p w14:paraId="42B76C0E" w14:textId="77777777" w:rsidR="00372B48" w:rsidRPr="00870776" w:rsidRDefault="00372B48" w:rsidP="00C60070">
      <w:pPr>
        <w:jc w:val="center"/>
        <w:rPr>
          <w:i/>
          <w:lang w:eastAsia="en-GB"/>
        </w:rPr>
      </w:pPr>
    </w:p>
    <w:p w14:paraId="11B92EB4" w14:textId="77777777" w:rsidR="00372B48" w:rsidRPr="00870776" w:rsidRDefault="00372B48" w:rsidP="00C60070">
      <w:pPr>
        <w:jc w:val="center"/>
        <w:rPr>
          <w:lang w:eastAsia="en-GB"/>
        </w:rPr>
      </w:pPr>
    </w:p>
    <w:p w14:paraId="08416C29" w14:textId="77777777" w:rsidR="00372B48" w:rsidRPr="00870776" w:rsidRDefault="00372B48" w:rsidP="003D3C4F">
      <w:pPr>
        <w:rPr>
          <w:lang w:eastAsia="en-GB"/>
        </w:rPr>
      </w:pPr>
    </w:p>
    <w:p w14:paraId="50DF2048" w14:textId="77777777" w:rsidR="00372B48" w:rsidRPr="00870776" w:rsidRDefault="00372B48" w:rsidP="003D3C4F">
      <w:pPr>
        <w:rPr>
          <w:lang w:eastAsia="en-GB"/>
        </w:rPr>
      </w:pPr>
    </w:p>
    <w:p w14:paraId="1AE65DA0" w14:textId="77777777" w:rsidR="00372B48" w:rsidRPr="00870776" w:rsidRDefault="00372B48" w:rsidP="003D3C4F">
      <w:pPr>
        <w:rPr>
          <w:lang w:eastAsia="en-GB"/>
        </w:rPr>
      </w:pPr>
    </w:p>
    <w:p w14:paraId="12A27315" w14:textId="77777777" w:rsidR="00372B48" w:rsidRPr="00870776" w:rsidRDefault="00372B48" w:rsidP="003D3C4F">
      <w:pPr>
        <w:rPr>
          <w:lang w:eastAsia="en-GB"/>
        </w:rPr>
      </w:pPr>
    </w:p>
    <w:p w14:paraId="7D25A9B1" w14:textId="77777777" w:rsidR="00372B48" w:rsidRPr="00870776" w:rsidRDefault="00372B48" w:rsidP="003D3C4F">
      <w:pPr>
        <w:rPr>
          <w:lang w:eastAsia="en-GB"/>
        </w:rPr>
      </w:pPr>
    </w:p>
    <w:p w14:paraId="7F39CE75" w14:textId="1CFC0414" w:rsidR="00372B48" w:rsidRPr="00870776" w:rsidRDefault="00372B48" w:rsidP="007A2BBE">
      <w:pPr>
        <w:rPr>
          <w:b/>
          <w:sz w:val="28"/>
          <w:szCs w:val="20"/>
          <w:lang w:eastAsia="en-GB"/>
        </w:rPr>
      </w:pPr>
      <w:r w:rsidRPr="00870776">
        <w:rPr>
          <w:b/>
          <w:sz w:val="28"/>
          <w:szCs w:val="20"/>
          <w:lang w:eastAsia="en-GB"/>
        </w:rPr>
        <w:lastRenderedPageBreak/>
        <w:t>Contract Management Schedule</w:t>
      </w:r>
    </w:p>
    <w:p w14:paraId="400221D9" w14:textId="77777777" w:rsidR="00372B48" w:rsidRPr="008A0888" w:rsidRDefault="00372B48" w:rsidP="008A0888">
      <w:pPr>
        <w:tabs>
          <w:tab w:val="left" w:pos="567"/>
        </w:tabs>
        <w:rPr>
          <w:i/>
          <w:sz w:val="22"/>
          <w:szCs w:val="22"/>
          <w:lang w:eastAsia="en-GB"/>
        </w:rPr>
      </w:pPr>
    </w:p>
    <w:p w14:paraId="2CD9529B" w14:textId="1B3071FA" w:rsidR="00372B48" w:rsidRPr="008A0888" w:rsidRDefault="00372B48" w:rsidP="008A0888">
      <w:pPr>
        <w:tabs>
          <w:tab w:val="left" w:pos="567"/>
        </w:tabs>
        <w:rPr>
          <w:b/>
          <w:bCs/>
          <w:i/>
          <w:iCs/>
          <w:sz w:val="22"/>
          <w:szCs w:val="22"/>
          <w:lang w:eastAsia="en-GB"/>
        </w:rPr>
      </w:pPr>
      <w:r w:rsidRPr="008A0888">
        <w:rPr>
          <w:b/>
          <w:sz w:val="22"/>
          <w:szCs w:val="22"/>
          <w:lang w:eastAsia="en-GB"/>
        </w:rPr>
        <w:t>1.</w:t>
      </w:r>
      <w:r w:rsidRPr="008A0888">
        <w:rPr>
          <w:b/>
          <w:sz w:val="22"/>
          <w:szCs w:val="22"/>
          <w:lang w:eastAsia="en-GB"/>
        </w:rPr>
        <w:tab/>
      </w:r>
      <w:r w:rsidR="008A588E" w:rsidRPr="008A0888">
        <w:rPr>
          <w:b/>
          <w:sz w:val="22"/>
          <w:szCs w:val="22"/>
          <w:lang w:eastAsia="en-GB"/>
        </w:rPr>
        <w:t>Key Experts</w:t>
      </w:r>
    </w:p>
    <w:p w14:paraId="15BC7D6D" w14:textId="44EA2F14" w:rsidR="00372B48" w:rsidRPr="004A08D5" w:rsidRDefault="00372B48" w:rsidP="008A0888">
      <w:pPr>
        <w:tabs>
          <w:tab w:val="left" w:pos="567"/>
        </w:tabs>
        <w:rPr>
          <w:i/>
          <w:sz w:val="22"/>
          <w:szCs w:val="22"/>
        </w:rPr>
      </w:pPr>
      <w:r w:rsidRPr="008A0888">
        <w:rPr>
          <w:i/>
          <w:sz w:val="22"/>
          <w:szCs w:val="22"/>
        </w:rPr>
        <w:t xml:space="preserve">Include the names and roles of all Personnel who are critical to providing the Consultancy Services – MTA consent is needed to replace </w:t>
      </w:r>
      <w:proofErr w:type="gramStart"/>
      <w:r w:rsidRPr="008A0888">
        <w:rPr>
          <w:i/>
          <w:sz w:val="22"/>
          <w:szCs w:val="22"/>
        </w:rPr>
        <w:t>this personnel</w:t>
      </w:r>
      <w:proofErr w:type="gramEnd"/>
      <w:r w:rsidRPr="008A0888">
        <w:rPr>
          <w:i/>
          <w:sz w:val="22"/>
          <w:szCs w:val="22"/>
        </w:rPr>
        <w:t>.</w:t>
      </w:r>
    </w:p>
    <w:p w14:paraId="7B248E78" w14:textId="77777777" w:rsidR="00372B48" w:rsidRPr="008A0888" w:rsidRDefault="00372B48" w:rsidP="008A0888">
      <w:pPr>
        <w:tabs>
          <w:tab w:val="left" w:pos="567"/>
        </w:tabs>
        <w:rPr>
          <w:b/>
          <w:sz w:val="22"/>
          <w:szCs w:val="22"/>
          <w:lang w:eastAsia="en-GB"/>
        </w:rPr>
      </w:pPr>
    </w:p>
    <w:p w14:paraId="447A838F" w14:textId="04EC31A2" w:rsidR="00372B48" w:rsidRPr="008A0888" w:rsidRDefault="00372B48" w:rsidP="008A0888">
      <w:pPr>
        <w:tabs>
          <w:tab w:val="left" w:pos="567"/>
        </w:tabs>
        <w:rPr>
          <w:b/>
          <w:sz w:val="22"/>
          <w:szCs w:val="22"/>
          <w:lang w:eastAsia="en-GB"/>
        </w:rPr>
      </w:pPr>
      <w:r w:rsidRPr="008A0888">
        <w:rPr>
          <w:b/>
          <w:sz w:val="22"/>
          <w:szCs w:val="22"/>
          <w:lang w:eastAsia="en-GB"/>
        </w:rPr>
        <w:t>2.</w:t>
      </w:r>
      <w:r w:rsidRPr="008A0888">
        <w:rPr>
          <w:b/>
          <w:sz w:val="22"/>
          <w:szCs w:val="22"/>
          <w:lang w:eastAsia="en-GB"/>
        </w:rPr>
        <w:tab/>
        <w:t>Sub-contrac</w:t>
      </w:r>
      <w:r w:rsidR="00242925">
        <w:rPr>
          <w:b/>
          <w:sz w:val="22"/>
          <w:szCs w:val="22"/>
          <w:lang w:eastAsia="en-GB"/>
        </w:rPr>
        <w:t>tor</w:t>
      </w:r>
      <w:r w:rsidRPr="008A0888">
        <w:rPr>
          <w:b/>
          <w:sz w:val="22"/>
          <w:szCs w:val="22"/>
          <w:lang w:eastAsia="en-GB"/>
        </w:rPr>
        <w:t>s</w:t>
      </w:r>
    </w:p>
    <w:p w14:paraId="02A8EAB2" w14:textId="7D4FAAC1" w:rsidR="00372B48" w:rsidRPr="008A0888" w:rsidRDefault="00372B48" w:rsidP="008A0888">
      <w:pPr>
        <w:tabs>
          <w:tab w:val="left" w:pos="567"/>
        </w:tabs>
        <w:rPr>
          <w:i/>
          <w:sz w:val="22"/>
          <w:szCs w:val="22"/>
        </w:rPr>
      </w:pPr>
      <w:r w:rsidRPr="008A0888">
        <w:rPr>
          <w:i/>
          <w:sz w:val="22"/>
          <w:szCs w:val="22"/>
        </w:rPr>
        <w:t xml:space="preserve">Include the names of all individuals and entities providing the Consultancy Services on behalf of the </w:t>
      </w:r>
      <w:r w:rsidR="00B329A7">
        <w:rPr>
          <w:i/>
          <w:sz w:val="22"/>
          <w:szCs w:val="22"/>
        </w:rPr>
        <w:t>Consultant</w:t>
      </w:r>
      <w:r w:rsidRPr="008A0888">
        <w:rPr>
          <w:i/>
          <w:sz w:val="22"/>
          <w:szCs w:val="22"/>
        </w:rPr>
        <w:t>. MTA consent is needed for any sub-contrac</w:t>
      </w:r>
      <w:r w:rsidR="00242925">
        <w:rPr>
          <w:i/>
          <w:sz w:val="22"/>
          <w:szCs w:val="22"/>
        </w:rPr>
        <w:t>tor</w:t>
      </w:r>
      <w:r w:rsidRPr="008A0888">
        <w:rPr>
          <w:i/>
          <w:sz w:val="22"/>
          <w:szCs w:val="22"/>
        </w:rPr>
        <w:t xml:space="preserve"> as we need to ensure that the </w:t>
      </w:r>
      <w:r w:rsidR="00B329A7">
        <w:rPr>
          <w:i/>
          <w:sz w:val="22"/>
          <w:szCs w:val="22"/>
        </w:rPr>
        <w:t>Consultant</w:t>
      </w:r>
      <w:r w:rsidRPr="008A0888">
        <w:rPr>
          <w:i/>
          <w:sz w:val="22"/>
          <w:szCs w:val="22"/>
        </w:rPr>
        <w:t xml:space="preserve"> is able to procure compliance by them with the relevant terms of this Contract. If there are none, write “No approved sub-contrac</w:t>
      </w:r>
      <w:r w:rsidR="00242925">
        <w:rPr>
          <w:i/>
          <w:sz w:val="22"/>
          <w:szCs w:val="22"/>
        </w:rPr>
        <w:t>tor</w:t>
      </w:r>
      <w:r w:rsidRPr="008A0888">
        <w:rPr>
          <w:i/>
          <w:sz w:val="22"/>
          <w:szCs w:val="22"/>
        </w:rPr>
        <w:t>s</w:t>
      </w:r>
    </w:p>
    <w:p w14:paraId="254057F4" w14:textId="77777777" w:rsidR="00372B48" w:rsidRPr="008A0888" w:rsidRDefault="00372B48" w:rsidP="008A0888">
      <w:pPr>
        <w:tabs>
          <w:tab w:val="left" w:pos="567"/>
        </w:tabs>
        <w:rPr>
          <w:bCs/>
          <w:i/>
          <w:sz w:val="22"/>
          <w:szCs w:val="22"/>
          <w:lang w:eastAsia="en-GB"/>
        </w:rPr>
      </w:pPr>
    </w:p>
    <w:p w14:paraId="307AE258" w14:textId="77777777" w:rsidR="00372B48" w:rsidRPr="00870776" w:rsidRDefault="00372B48" w:rsidP="003D3C4F">
      <w:pPr>
        <w:rPr>
          <w:lang w:eastAsia="en-GB"/>
        </w:rPr>
      </w:pPr>
    </w:p>
    <w:p w14:paraId="754A0502" w14:textId="77777777" w:rsidR="00372B48" w:rsidRPr="00774D71" w:rsidRDefault="00372B48" w:rsidP="003D3C4F">
      <w:pPr>
        <w:rPr>
          <w:rFonts w:ascii="Times New Roman" w:hAnsi="Times New Roman" w:cs="Times New Roman"/>
          <w:b/>
          <w:lang w:eastAsia="en-GB"/>
        </w:rPr>
        <w:sectPr w:rsidR="00372B48" w:rsidRPr="00774D71" w:rsidSect="00372B48">
          <w:headerReference w:type="even" r:id="rId23"/>
          <w:footerReference w:type="even" r:id="rId24"/>
          <w:footerReference w:type="default" r:id="rId25"/>
          <w:headerReference w:type="first" r:id="rId26"/>
          <w:footerReference w:type="first" r:id="rId27"/>
          <w:pgSz w:w="11906" w:h="16838" w:code="9"/>
          <w:pgMar w:top="1418" w:right="1418" w:bottom="1418" w:left="1418" w:header="720" w:footer="720" w:gutter="0"/>
          <w:cols w:space="720"/>
          <w:titlePg/>
        </w:sectPr>
      </w:pPr>
    </w:p>
    <w:p w14:paraId="78B4C32C" w14:textId="507A2916" w:rsidR="00372B48" w:rsidRPr="008A0888" w:rsidRDefault="00372B48" w:rsidP="003D3C4F">
      <w:pPr>
        <w:rPr>
          <w:b/>
          <w:u w:val="single"/>
          <w:lang w:eastAsia="en-GB"/>
        </w:rPr>
      </w:pPr>
      <w:r w:rsidRPr="00870776">
        <w:rPr>
          <w:b/>
          <w:caps/>
          <w:lang w:eastAsia="en-GB"/>
        </w:rPr>
        <w:lastRenderedPageBreak/>
        <w:t xml:space="preserve">BREAKDOWN OF COSTS </w:t>
      </w:r>
    </w:p>
    <w:p w14:paraId="49B078ED" w14:textId="66E48B52" w:rsidR="00372B48" w:rsidRPr="00B36454" w:rsidRDefault="00372B48" w:rsidP="003D3C4F">
      <w:pPr>
        <w:rPr>
          <w:b/>
          <w:sz w:val="22"/>
          <w:szCs w:val="22"/>
          <w:lang w:eastAsia="en-GB"/>
        </w:rPr>
      </w:pPr>
      <w:r w:rsidRPr="00B36454">
        <w:rPr>
          <w:b/>
          <w:sz w:val="22"/>
          <w:szCs w:val="22"/>
          <w:lang w:eastAsia="en-GB"/>
        </w:rPr>
        <w:t xml:space="preserve">1. </w:t>
      </w:r>
      <w:r w:rsidR="008A4095" w:rsidRPr="00B36454">
        <w:rPr>
          <w:b/>
          <w:sz w:val="22"/>
          <w:szCs w:val="22"/>
          <w:lang w:eastAsia="en-GB"/>
        </w:rPr>
        <w:t>Fees</w:t>
      </w:r>
    </w:p>
    <w:p w14:paraId="1D140BCA" w14:textId="42223224" w:rsidR="00372B48" w:rsidRPr="00B36454" w:rsidRDefault="00372B48" w:rsidP="003D3C4F">
      <w:pPr>
        <w:rPr>
          <w:b/>
          <w:sz w:val="22"/>
          <w:szCs w:val="22"/>
          <w:lang w:eastAsia="en-GB"/>
        </w:rPr>
      </w:pPr>
      <w:r w:rsidRPr="00B36454">
        <w:rPr>
          <w:b/>
          <w:sz w:val="22"/>
          <w:szCs w:val="22"/>
          <w:lang w:eastAsia="en-GB"/>
        </w:rPr>
        <w:t xml:space="preserve">a. </w:t>
      </w:r>
      <w:r w:rsidR="008A588E" w:rsidRPr="00B36454">
        <w:rPr>
          <w:b/>
          <w:sz w:val="22"/>
          <w:szCs w:val="22"/>
          <w:lang w:eastAsia="en-GB"/>
        </w:rPr>
        <w:t>Experts</w:t>
      </w:r>
      <w:r w:rsidR="008A4095" w:rsidRPr="00B36454">
        <w:rPr>
          <w:b/>
          <w:sz w:val="22"/>
          <w:szCs w:val="22"/>
          <w:lang w:eastAsia="en-GB"/>
        </w:rPr>
        <w:t xml:space="preserve"> (Key and Non-Key)  </w:t>
      </w:r>
    </w:p>
    <w:tbl>
      <w:tblPr>
        <w:tblW w:w="12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1470"/>
        <w:gridCol w:w="1469"/>
        <w:gridCol w:w="1470"/>
        <w:gridCol w:w="1469"/>
        <w:gridCol w:w="1470"/>
      </w:tblGrid>
      <w:tr w:rsidR="00242925" w:rsidRPr="00B36454" w14:paraId="5C1A041F" w14:textId="094D6EDD" w:rsidTr="00242925">
        <w:tc>
          <w:tcPr>
            <w:tcW w:w="2836" w:type="dxa"/>
          </w:tcPr>
          <w:p w14:paraId="65B1AF66" w14:textId="63C0ED8D" w:rsidR="00242925" w:rsidRPr="00B36454" w:rsidRDefault="00242925" w:rsidP="00883063">
            <w:pPr>
              <w:rPr>
                <w:b/>
                <w:sz w:val="22"/>
                <w:szCs w:val="22"/>
                <w:lang w:eastAsia="en-GB"/>
              </w:rPr>
            </w:pPr>
            <w:r w:rsidRPr="00B36454">
              <w:rPr>
                <w:b/>
                <w:sz w:val="22"/>
                <w:szCs w:val="22"/>
                <w:lang w:eastAsia="en-GB"/>
              </w:rPr>
              <w:t>Name of Expert</w:t>
            </w:r>
          </w:p>
        </w:tc>
        <w:tc>
          <w:tcPr>
            <w:tcW w:w="2126" w:type="dxa"/>
          </w:tcPr>
          <w:p w14:paraId="6CA2BE35" w14:textId="7B6636D3" w:rsidR="00242925" w:rsidRPr="00B36454" w:rsidRDefault="00242925" w:rsidP="00883063">
            <w:pPr>
              <w:rPr>
                <w:b/>
                <w:sz w:val="22"/>
                <w:szCs w:val="22"/>
                <w:lang w:eastAsia="en-GB"/>
              </w:rPr>
            </w:pPr>
            <w:r w:rsidRPr="00B36454">
              <w:rPr>
                <w:b/>
                <w:sz w:val="22"/>
                <w:szCs w:val="22"/>
                <w:lang w:eastAsia="en-GB"/>
              </w:rPr>
              <w:t>Role</w:t>
            </w:r>
          </w:p>
        </w:tc>
        <w:tc>
          <w:tcPr>
            <w:tcW w:w="1470" w:type="dxa"/>
          </w:tcPr>
          <w:p w14:paraId="294E5774" w14:textId="5E3B297E" w:rsidR="00242925" w:rsidRPr="00B36454" w:rsidRDefault="00242925" w:rsidP="00883063">
            <w:pPr>
              <w:rPr>
                <w:b/>
                <w:sz w:val="22"/>
                <w:szCs w:val="22"/>
                <w:lang w:eastAsia="en-GB"/>
              </w:rPr>
            </w:pPr>
            <w:r w:rsidRPr="00B36454">
              <w:rPr>
                <w:b/>
                <w:sz w:val="22"/>
                <w:szCs w:val="22"/>
                <w:lang w:eastAsia="en-GB"/>
              </w:rPr>
              <w:t xml:space="preserve">In the Field </w:t>
            </w:r>
            <w:r w:rsidRPr="00EC6472">
              <w:rPr>
                <w:bCs/>
                <w:sz w:val="22"/>
                <w:szCs w:val="22"/>
                <w:lang w:eastAsia="en-GB"/>
              </w:rPr>
              <w:t>(time in days or weeks)</w:t>
            </w:r>
          </w:p>
        </w:tc>
        <w:tc>
          <w:tcPr>
            <w:tcW w:w="1469" w:type="dxa"/>
          </w:tcPr>
          <w:p w14:paraId="3D7DBD81" w14:textId="77E08456" w:rsidR="00242925" w:rsidRPr="00B36454" w:rsidRDefault="00242925" w:rsidP="00883063">
            <w:pPr>
              <w:rPr>
                <w:b/>
                <w:sz w:val="22"/>
                <w:szCs w:val="22"/>
                <w:lang w:eastAsia="en-GB"/>
              </w:rPr>
            </w:pPr>
            <w:r w:rsidRPr="00B36454">
              <w:rPr>
                <w:b/>
                <w:sz w:val="22"/>
                <w:szCs w:val="22"/>
                <w:lang w:eastAsia="en-GB"/>
              </w:rPr>
              <w:t>In Home Office</w:t>
            </w:r>
            <w:r>
              <w:rPr>
                <w:b/>
                <w:sz w:val="22"/>
                <w:szCs w:val="22"/>
                <w:lang w:eastAsia="en-GB"/>
              </w:rPr>
              <w:t xml:space="preserve"> </w:t>
            </w:r>
            <w:r>
              <w:rPr>
                <w:b/>
                <w:sz w:val="22"/>
                <w:szCs w:val="22"/>
                <w:lang w:eastAsia="en-GB"/>
              </w:rPr>
              <w:br/>
            </w:r>
            <w:r w:rsidRPr="00EC6472">
              <w:rPr>
                <w:bCs/>
                <w:sz w:val="22"/>
                <w:szCs w:val="22"/>
                <w:lang w:eastAsia="en-GB"/>
              </w:rPr>
              <w:t>(time in days or weeks)</w:t>
            </w:r>
          </w:p>
        </w:tc>
        <w:tc>
          <w:tcPr>
            <w:tcW w:w="1470" w:type="dxa"/>
          </w:tcPr>
          <w:p w14:paraId="5A8985D9" w14:textId="77777777" w:rsidR="00242925" w:rsidRDefault="00242925" w:rsidP="00883063">
            <w:pPr>
              <w:rPr>
                <w:b/>
                <w:sz w:val="22"/>
                <w:szCs w:val="22"/>
                <w:lang w:eastAsia="en-GB"/>
              </w:rPr>
            </w:pPr>
            <w:r w:rsidRPr="00B36454">
              <w:rPr>
                <w:b/>
                <w:sz w:val="22"/>
                <w:szCs w:val="22"/>
                <w:lang w:eastAsia="en-GB"/>
              </w:rPr>
              <w:t>Total</w:t>
            </w:r>
            <w:r>
              <w:rPr>
                <w:b/>
                <w:sz w:val="22"/>
                <w:szCs w:val="22"/>
                <w:lang w:eastAsia="en-GB"/>
              </w:rPr>
              <w:t xml:space="preserve"> </w:t>
            </w:r>
          </w:p>
          <w:p w14:paraId="1BDBD8D4" w14:textId="64A9A0C5" w:rsidR="00242925" w:rsidRPr="00EC6472" w:rsidRDefault="00242925" w:rsidP="00883063">
            <w:pPr>
              <w:rPr>
                <w:b/>
                <w:sz w:val="22"/>
                <w:szCs w:val="22"/>
                <w:lang w:eastAsia="en-GB"/>
              </w:rPr>
            </w:pPr>
            <w:r w:rsidRPr="00EC6472">
              <w:rPr>
                <w:bCs/>
                <w:sz w:val="22"/>
                <w:szCs w:val="22"/>
                <w:lang w:eastAsia="en-GB"/>
              </w:rPr>
              <w:t>(time input)</w:t>
            </w:r>
          </w:p>
        </w:tc>
        <w:tc>
          <w:tcPr>
            <w:tcW w:w="1469" w:type="dxa"/>
          </w:tcPr>
          <w:p w14:paraId="02EB13E6" w14:textId="77777777" w:rsidR="00242925" w:rsidRPr="00B36454" w:rsidRDefault="00242925" w:rsidP="00883063">
            <w:pPr>
              <w:rPr>
                <w:b/>
                <w:sz w:val="22"/>
                <w:szCs w:val="22"/>
                <w:lang w:eastAsia="en-GB"/>
              </w:rPr>
            </w:pPr>
            <w:r w:rsidRPr="00B36454">
              <w:rPr>
                <w:b/>
                <w:sz w:val="22"/>
                <w:szCs w:val="22"/>
                <w:lang w:eastAsia="en-GB"/>
              </w:rPr>
              <w:t xml:space="preserve">Rate </w:t>
            </w:r>
          </w:p>
          <w:p w14:paraId="1A9666F4" w14:textId="2500FB6A" w:rsidR="00242925" w:rsidRPr="00B36454" w:rsidRDefault="00242925" w:rsidP="00883063">
            <w:pPr>
              <w:rPr>
                <w:b/>
                <w:sz w:val="22"/>
                <w:szCs w:val="22"/>
                <w:lang w:eastAsia="en-GB"/>
              </w:rPr>
            </w:pPr>
          </w:p>
        </w:tc>
        <w:tc>
          <w:tcPr>
            <w:tcW w:w="1470" w:type="dxa"/>
          </w:tcPr>
          <w:p w14:paraId="7AA2B746" w14:textId="5AB6996F" w:rsidR="00242925" w:rsidRPr="00B36454" w:rsidRDefault="00242925" w:rsidP="00883063">
            <w:pPr>
              <w:rPr>
                <w:b/>
                <w:sz w:val="22"/>
                <w:szCs w:val="22"/>
                <w:lang w:eastAsia="en-GB"/>
              </w:rPr>
            </w:pPr>
            <w:r w:rsidRPr="00B36454">
              <w:rPr>
                <w:b/>
                <w:sz w:val="22"/>
                <w:szCs w:val="22"/>
                <w:lang w:eastAsia="en-GB"/>
              </w:rPr>
              <w:t xml:space="preserve">Total </w:t>
            </w:r>
            <w:r w:rsidRPr="00B36454">
              <w:rPr>
                <w:bCs/>
                <w:sz w:val="22"/>
                <w:szCs w:val="22"/>
                <w:lang w:eastAsia="en-GB"/>
              </w:rPr>
              <w:t>(SEK)</w:t>
            </w:r>
          </w:p>
        </w:tc>
      </w:tr>
      <w:tr w:rsidR="00242925" w:rsidRPr="00B36454" w14:paraId="06BFD9EF" w14:textId="4F5DF1F6" w:rsidTr="00242925">
        <w:tc>
          <w:tcPr>
            <w:tcW w:w="2836" w:type="dxa"/>
            <w:tcBorders>
              <w:bottom w:val="nil"/>
            </w:tcBorders>
          </w:tcPr>
          <w:p w14:paraId="1EB509ED" w14:textId="77777777" w:rsidR="00242925" w:rsidRPr="00B36454" w:rsidRDefault="00242925" w:rsidP="00883063">
            <w:pPr>
              <w:rPr>
                <w:sz w:val="22"/>
                <w:szCs w:val="22"/>
                <w:lang w:eastAsia="en-GB"/>
              </w:rPr>
            </w:pPr>
          </w:p>
        </w:tc>
        <w:tc>
          <w:tcPr>
            <w:tcW w:w="2126" w:type="dxa"/>
            <w:tcBorders>
              <w:bottom w:val="nil"/>
            </w:tcBorders>
          </w:tcPr>
          <w:p w14:paraId="224A9381" w14:textId="77777777" w:rsidR="00242925" w:rsidRPr="00B36454" w:rsidRDefault="00242925" w:rsidP="00883063">
            <w:pPr>
              <w:rPr>
                <w:sz w:val="22"/>
                <w:szCs w:val="22"/>
                <w:lang w:eastAsia="en-GB"/>
              </w:rPr>
            </w:pPr>
          </w:p>
        </w:tc>
        <w:tc>
          <w:tcPr>
            <w:tcW w:w="1470" w:type="dxa"/>
            <w:tcBorders>
              <w:bottom w:val="nil"/>
            </w:tcBorders>
          </w:tcPr>
          <w:p w14:paraId="35556085" w14:textId="77777777" w:rsidR="00242925" w:rsidRPr="00B36454" w:rsidRDefault="00242925" w:rsidP="00883063">
            <w:pPr>
              <w:rPr>
                <w:sz w:val="22"/>
                <w:szCs w:val="22"/>
                <w:lang w:eastAsia="en-GB"/>
              </w:rPr>
            </w:pPr>
          </w:p>
        </w:tc>
        <w:tc>
          <w:tcPr>
            <w:tcW w:w="1469" w:type="dxa"/>
            <w:tcBorders>
              <w:bottom w:val="nil"/>
            </w:tcBorders>
          </w:tcPr>
          <w:p w14:paraId="276496A0" w14:textId="77777777" w:rsidR="00242925" w:rsidRPr="00B36454" w:rsidRDefault="00242925" w:rsidP="00883063">
            <w:pPr>
              <w:rPr>
                <w:sz w:val="22"/>
                <w:szCs w:val="22"/>
                <w:lang w:eastAsia="en-GB"/>
              </w:rPr>
            </w:pPr>
          </w:p>
        </w:tc>
        <w:tc>
          <w:tcPr>
            <w:tcW w:w="1470" w:type="dxa"/>
            <w:tcBorders>
              <w:bottom w:val="nil"/>
            </w:tcBorders>
          </w:tcPr>
          <w:p w14:paraId="58F33677" w14:textId="77777777" w:rsidR="00242925" w:rsidRPr="00B36454" w:rsidRDefault="00242925" w:rsidP="00883063">
            <w:pPr>
              <w:rPr>
                <w:sz w:val="22"/>
                <w:szCs w:val="22"/>
                <w:lang w:eastAsia="en-GB"/>
              </w:rPr>
            </w:pPr>
          </w:p>
        </w:tc>
        <w:tc>
          <w:tcPr>
            <w:tcW w:w="1469" w:type="dxa"/>
            <w:tcBorders>
              <w:bottom w:val="nil"/>
            </w:tcBorders>
          </w:tcPr>
          <w:p w14:paraId="4FBAF756" w14:textId="77777777" w:rsidR="00242925" w:rsidRPr="00B36454" w:rsidRDefault="00242925" w:rsidP="00883063">
            <w:pPr>
              <w:rPr>
                <w:sz w:val="22"/>
                <w:szCs w:val="22"/>
                <w:lang w:eastAsia="en-GB"/>
              </w:rPr>
            </w:pPr>
          </w:p>
        </w:tc>
        <w:tc>
          <w:tcPr>
            <w:tcW w:w="1470" w:type="dxa"/>
            <w:tcBorders>
              <w:bottom w:val="nil"/>
            </w:tcBorders>
          </w:tcPr>
          <w:p w14:paraId="62185C2E" w14:textId="16F853FE" w:rsidR="00242925" w:rsidRPr="00B36454" w:rsidRDefault="00242925" w:rsidP="00883063">
            <w:pPr>
              <w:rPr>
                <w:sz w:val="22"/>
                <w:szCs w:val="22"/>
                <w:lang w:eastAsia="en-GB"/>
              </w:rPr>
            </w:pPr>
          </w:p>
        </w:tc>
      </w:tr>
      <w:tr w:rsidR="00242925" w:rsidRPr="00B36454" w14:paraId="511A9BE5" w14:textId="09033986" w:rsidTr="00242925">
        <w:tc>
          <w:tcPr>
            <w:tcW w:w="2836" w:type="dxa"/>
          </w:tcPr>
          <w:p w14:paraId="63433F23" w14:textId="77777777" w:rsidR="00242925" w:rsidRPr="00B36454" w:rsidRDefault="00242925" w:rsidP="00883063">
            <w:pPr>
              <w:rPr>
                <w:sz w:val="22"/>
                <w:szCs w:val="22"/>
                <w:lang w:eastAsia="en-GB"/>
              </w:rPr>
            </w:pPr>
          </w:p>
        </w:tc>
        <w:tc>
          <w:tcPr>
            <w:tcW w:w="2126" w:type="dxa"/>
          </w:tcPr>
          <w:p w14:paraId="25DA0B24" w14:textId="77777777" w:rsidR="00242925" w:rsidRPr="00B36454" w:rsidRDefault="00242925" w:rsidP="00883063">
            <w:pPr>
              <w:rPr>
                <w:sz w:val="22"/>
                <w:szCs w:val="22"/>
                <w:lang w:eastAsia="en-GB"/>
              </w:rPr>
            </w:pPr>
          </w:p>
        </w:tc>
        <w:tc>
          <w:tcPr>
            <w:tcW w:w="1470" w:type="dxa"/>
          </w:tcPr>
          <w:p w14:paraId="0C013F8D" w14:textId="77777777" w:rsidR="00242925" w:rsidRPr="00B36454" w:rsidRDefault="00242925" w:rsidP="00883063">
            <w:pPr>
              <w:rPr>
                <w:sz w:val="22"/>
                <w:szCs w:val="22"/>
                <w:lang w:eastAsia="en-GB"/>
              </w:rPr>
            </w:pPr>
          </w:p>
        </w:tc>
        <w:tc>
          <w:tcPr>
            <w:tcW w:w="1469" w:type="dxa"/>
          </w:tcPr>
          <w:p w14:paraId="26EFCC61" w14:textId="77777777" w:rsidR="00242925" w:rsidRPr="00B36454" w:rsidRDefault="00242925" w:rsidP="00883063">
            <w:pPr>
              <w:rPr>
                <w:sz w:val="22"/>
                <w:szCs w:val="22"/>
                <w:lang w:eastAsia="en-GB"/>
              </w:rPr>
            </w:pPr>
          </w:p>
        </w:tc>
        <w:tc>
          <w:tcPr>
            <w:tcW w:w="1470" w:type="dxa"/>
          </w:tcPr>
          <w:p w14:paraId="58807C01" w14:textId="77777777" w:rsidR="00242925" w:rsidRPr="00B36454" w:rsidRDefault="00242925" w:rsidP="00883063">
            <w:pPr>
              <w:rPr>
                <w:sz w:val="22"/>
                <w:szCs w:val="22"/>
                <w:lang w:eastAsia="en-GB"/>
              </w:rPr>
            </w:pPr>
          </w:p>
        </w:tc>
        <w:tc>
          <w:tcPr>
            <w:tcW w:w="1469" w:type="dxa"/>
          </w:tcPr>
          <w:p w14:paraId="7DEE8B70" w14:textId="77777777" w:rsidR="00242925" w:rsidRPr="00B36454" w:rsidRDefault="00242925" w:rsidP="00883063">
            <w:pPr>
              <w:rPr>
                <w:sz w:val="22"/>
                <w:szCs w:val="22"/>
                <w:lang w:eastAsia="en-GB"/>
              </w:rPr>
            </w:pPr>
          </w:p>
        </w:tc>
        <w:tc>
          <w:tcPr>
            <w:tcW w:w="1470" w:type="dxa"/>
          </w:tcPr>
          <w:p w14:paraId="5BC2870B" w14:textId="128E736B" w:rsidR="00242925" w:rsidRPr="00B36454" w:rsidRDefault="00242925" w:rsidP="00883063">
            <w:pPr>
              <w:rPr>
                <w:sz w:val="22"/>
                <w:szCs w:val="22"/>
                <w:lang w:eastAsia="en-GB"/>
              </w:rPr>
            </w:pPr>
          </w:p>
        </w:tc>
      </w:tr>
      <w:tr w:rsidR="00242925" w:rsidRPr="00B36454" w14:paraId="6430C124" w14:textId="50C3A822" w:rsidTr="00242925">
        <w:tc>
          <w:tcPr>
            <w:tcW w:w="2836" w:type="dxa"/>
          </w:tcPr>
          <w:p w14:paraId="04DB935C" w14:textId="77777777" w:rsidR="00242925" w:rsidRPr="00B36454" w:rsidRDefault="00242925" w:rsidP="00883063">
            <w:pPr>
              <w:rPr>
                <w:sz w:val="22"/>
                <w:szCs w:val="22"/>
                <w:lang w:eastAsia="en-GB"/>
              </w:rPr>
            </w:pPr>
          </w:p>
        </w:tc>
        <w:tc>
          <w:tcPr>
            <w:tcW w:w="2126" w:type="dxa"/>
          </w:tcPr>
          <w:p w14:paraId="76B0EADD" w14:textId="77777777" w:rsidR="00242925" w:rsidRPr="00B36454" w:rsidRDefault="00242925" w:rsidP="00883063">
            <w:pPr>
              <w:rPr>
                <w:sz w:val="22"/>
                <w:szCs w:val="22"/>
                <w:lang w:eastAsia="en-GB"/>
              </w:rPr>
            </w:pPr>
          </w:p>
        </w:tc>
        <w:tc>
          <w:tcPr>
            <w:tcW w:w="1470" w:type="dxa"/>
          </w:tcPr>
          <w:p w14:paraId="2AFB61E6" w14:textId="77777777" w:rsidR="00242925" w:rsidRPr="00B36454" w:rsidRDefault="00242925" w:rsidP="00883063">
            <w:pPr>
              <w:rPr>
                <w:sz w:val="22"/>
                <w:szCs w:val="22"/>
                <w:lang w:eastAsia="en-GB"/>
              </w:rPr>
            </w:pPr>
          </w:p>
        </w:tc>
        <w:tc>
          <w:tcPr>
            <w:tcW w:w="1469" w:type="dxa"/>
          </w:tcPr>
          <w:p w14:paraId="08E76E8E" w14:textId="77777777" w:rsidR="00242925" w:rsidRPr="00B36454" w:rsidRDefault="00242925" w:rsidP="00883063">
            <w:pPr>
              <w:rPr>
                <w:sz w:val="22"/>
                <w:szCs w:val="22"/>
                <w:lang w:eastAsia="en-GB"/>
              </w:rPr>
            </w:pPr>
          </w:p>
        </w:tc>
        <w:tc>
          <w:tcPr>
            <w:tcW w:w="1470" w:type="dxa"/>
          </w:tcPr>
          <w:p w14:paraId="3188E154" w14:textId="77777777" w:rsidR="00242925" w:rsidRPr="00B36454" w:rsidRDefault="00242925" w:rsidP="00883063">
            <w:pPr>
              <w:rPr>
                <w:sz w:val="22"/>
                <w:szCs w:val="22"/>
                <w:lang w:eastAsia="en-GB"/>
              </w:rPr>
            </w:pPr>
          </w:p>
        </w:tc>
        <w:tc>
          <w:tcPr>
            <w:tcW w:w="1469" w:type="dxa"/>
          </w:tcPr>
          <w:p w14:paraId="0F2E0F19" w14:textId="77777777" w:rsidR="00242925" w:rsidRPr="00B36454" w:rsidRDefault="00242925" w:rsidP="00883063">
            <w:pPr>
              <w:rPr>
                <w:sz w:val="22"/>
                <w:szCs w:val="22"/>
                <w:lang w:eastAsia="en-GB"/>
              </w:rPr>
            </w:pPr>
          </w:p>
        </w:tc>
        <w:tc>
          <w:tcPr>
            <w:tcW w:w="1470" w:type="dxa"/>
          </w:tcPr>
          <w:p w14:paraId="7D15F2D8" w14:textId="43683109" w:rsidR="00242925" w:rsidRPr="00B36454" w:rsidRDefault="00242925" w:rsidP="00883063">
            <w:pPr>
              <w:rPr>
                <w:sz w:val="22"/>
                <w:szCs w:val="22"/>
                <w:lang w:eastAsia="en-GB"/>
              </w:rPr>
            </w:pPr>
          </w:p>
        </w:tc>
      </w:tr>
      <w:tr w:rsidR="00242925" w:rsidRPr="00B36454" w14:paraId="4BFAC63E" w14:textId="4E124825" w:rsidTr="00242925">
        <w:tc>
          <w:tcPr>
            <w:tcW w:w="2836" w:type="dxa"/>
          </w:tcPr>
          <w:p w14:paraId="3D6E685B" w14:textId="77777777" w:rsidR="00242925" w:rsidRPr="00B36454" w:rsidRDefault="00242925" w:rsidP="00883063">
            <w:pPr>
              <w:rPr>
                <w:b/>
                <w:sz w:val="22"/>
                <w:szCs w:val="22"/>
                <w:lang w:eastAsia="en-GB"/>
              </w:rPr>
            </w:pPr>
            <w:r w:rsidRPr="00B36454">
              <w:rPr>
                <w:b/>
                <w:sz w:val="22"/>
                <w:szCs w:val="22"/>
                <w:lang w:eastAsia="en-GB"/>
              </w:rPr>
              <w:t>Total Fees:</w:t>
            </w:r>
          </w:p>
        </w:tc>
        <w:tc>
          <w:tcPr>
            <w:tcW w:w="2126" w:type="dxa"/>
          </w:tcPr>
          <w:p w14:paraId="4FA64293" w14:textId="77777777" w:rsidR="00242925" w:rsidRPr="00B36454" w:rsidRDefault="00242925" w:rsidP="00883063">
            <w:pPr>
              <w:rPr>
                <w:b/>
                <w:sz w:val="22"/>
                <w:szCs w:val="22"/>
                <w:lang w:eastAsia="en-GB"/>
              </w:rPr>
            </w:pPr>
            <w:r w:rsidRPr="00B36454">
              <w:rPr>
                <w:b/>
                <w:sz w:val="22"/>
                <w:szCs w:val="22"/>
                <w:lang w:eastAsia="en-GB"/>
              </w:rPr>
              <w:t xml:space="preserve"> </w:t>
            </w:r>
          </w:p>
        </w:tc>
        <w:tc>
          <w:tcPr>
            <w:tcW w:w="1470" w:type="dxa"/>
          </w:tcPr>
          <w:p w14:paraId="75948DCE" w14:textId="77777777" w:rsidR="00242925" w:rsidRPr="00B36454" w:rsidRDefault="00242925" w:rsidP="00883063">
            <w:pPr>
              <w:rPr>
                <w:b/>
                <w:sz w:val="22"/>
                <w:szCs w:val="22"/>
                <w:lang w:eastAsia="en-GB"/>
              </w:rPr>
            </w:pPr>
            <w:r w:rsidRPr="00B36454">
              <w:rPr>
                <w:b/>
                <w:sz w:val="22"/>
                <w:szCs w:val="22"/>
                <w:lang w:eastAsia="en-GB"/>
              </w:rPr>
              <w:t xml:space="preserve"> </w:t>
            </w:r>
          </w:p>
        </w:tc>
        <w:tc>
          <w:tcPr>
            <w:tcW w:w="1469" w:type="dxa"/>
          </w:tcPr>
          <w:p w14:paraId="5F110408" w14:textId="77777777" w:rsidR="00242925" w:rsidRPr="00B36454" w:rsidRDefault="00242925" w:rsidP="00883063">
            <w:pPr>
              <w:rPr>
                <w:b/>
                <w:sz w:val="22"/>
                <w:szCs w:val="22"/>
                <w:lang w:eastAsia="en-GB"/>
              </w:rPr>
            </w:pPr>
            <w:r w:rsidRPr="00B36454">
              <w:rPr>
                <w:b/>
                <w:sz w:val="22"/>
                <w:szCs w:val="22"/>
                <w:lang w:eastAsia="en-GB"/>
              </w:rPr>
              <w:t xml:space="preserve"> </w:t>
            </w:r>
          </w:p>
        </w:tc>
        <w:tc>
          <w:tcPr>
            <w:tcW w:w="1470" w:type="dxa"/>
          </w:tcPr>
          <w:p w14:paraId="2AD48BD6" w14:textId="77777777" w:rsidR="00242925" w:rsidRPr="00B36454" w:rsidRDefault="00242925" w:rsidP="00883063">
            <w:pPr>
              <w:rPr>
                <w:b/>
                <w:sz w:val="22"/>
                <w:szCs w:val="22"/>
                <w:lang w:eastAsia="en-GB"/>
              </w:rPr>
            </w:pPr>
          </w:p>
        </w:tc>
        <w:tc>
          <w:tcPr>
            <w:tcW w:w="1469" w:type="dxa"/>
          </w:tcPr>
          <w:p w14:paraId="7EEE08FD" w14:textId="77777777" w:rsidR="00242925" w:rsidRPr="00B36454" w:rsidRDefault="00242925" w:rsidP="00883063">
            <w:pPr>
              <w:rPr>
                <w:b/>
                <w:sz w:val="22"/>
                <w:szCs w:val="22"/>
                <w:lang w:eastAsia="en-GB"/>
              </w:rPr>
            </w:pPr>
          </w:p>
        </w:tc>
        <w:tc>
          <w:tcPr>
            <w:tcW w:w="1470" w:type="dxa"/>
          </w:tcPr>
          <w:p w14:paraId="2E66A110" w14:textId="7505E9FA" w:rsidR="00242925" w:rsidRPr="00B36454" w:rsidRDefault="00242925" w:rsidP="00883063">
            <w:pPr>
              <w:rPr>
                <w:b/>
                <w:sz w:val="22"/>
                <w:szCs w:val="22"/>
                <w:lang w:eastAsia="en-GB"/>
              </w:rPr>
            </w:pPr>
          </w:p>
        </w:tc>
      </w:tr>
    </w:tbl>
    <w:p w14:paraId="2092B25A" w14:textId="77777777" w:rsidR="00372B48" w:rsidRPr="00B36454" w:rsidRDefault="00372B48" w:rsidP="003D3C4F">
      <w:pPr>
        <w:rPr>
          <w:sz w:val="22"/>
          <w:szCs w:val="22"/>
          <w:lang w:eastAsia="en-GB"/>
        </w:rPr>
      </w:pPr>
    </w:p>
    <w:p w14:paraId="0A1444B2" w14:textId="728CCA93" w:rsidR="00372B48" w:rsidRPr="00B36454" w:rsidRDefault="00372B48" w:rsidP="003D3C4F">
      <w:pPr>
        <w:rPr>
          <w:b/>
          <w:sz w:val="22"/>
          <w:szCs w:val="22"/>
          <w:lang w:eastAsia="en-GB"/>
        </w:rPr>
      </w:pPr>
      <w:r w:rsidRPr="00B36454">
        <w:rPr>
          <w:b/>
          <w:sz w:val="22"/>
          <w:szCs w:val="22"/>
          <w:lang w:eastAsia="en-GB"/>
        </w:rPr>
        <w:t>2. Reimbursable Expenses</w:t>
      </w:r>
    </w:p>
    <w:p w14:paraId="6EA904A2" w14:textId="68DC9D56" w:rsidR="00372B48" w:rsidRPr="00B36454" w:rsidRDefault="00372B48" w:rsidP="003D3C4F">
      <w:pPr>
        <w:rPr>
          <w:sz w:val="22"/>
          <w:szCs w:val="22"/>
          <w:lang w:eastAsia="en-GB"/>
        </w:rPr>
      </w:pPr>
      <w:r w:rsidRPr="00B36454">
        <w:rPr>
          <w:b/>
          <w:sz w:val="22"/>
          <w:szCs w:val="22"/>
          <w:lang w:eastAsia="en-GB"/>
        </w:rPr>
        <w:t>a. Per Diem Allowance:</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1701"/>
        <w:gridCol w:w="1418"/>
        <w:gridCol w:w="1701"/>
      </w:tblGrid>
      <w:tr w:rsidR="00B36454" w:rsidRPr="00B36454" w14:paraId="7707BA99" w14:textId="77777777" w:rsidTr="006E6E8A">
        <w:tc>
          <w:tcPr>
            <w:tcW w:w="5699" w:type="dxa"/>
          </w:tcPr>
          <w:p w14:paraId="6CCD5A55" w14:textId="1E862320" w:rsidR="00B36454" w:rsidRPr="00B36454" w:rsidRDefault="00B36454" w:rsidP="00B36454">
            <w:pPr>
              <w:rPr>
                <w:b/>
                <w:sz w:val="22"/>
                <w:szCs w:val="22"/>
                <w:lang w:eastAsia="en-GB"/>
              </w:rPr>
            </w:pPr>
            <w:r w:rsidRPr="00B36454">
              <w:rPr>
                <w:b/>
                <w:sz w:val="22"/>
                <w:szCs w:val="22"/>
                <w:lang w:eastAsia="en-GB"/>
              </w:rPr>
              <w:t>Name of Expert</w:t>
            </w:r>
          </w:p>
        </w:tc>
        <w:tc>
          <w:tcPr>
            <w:tcW w:w="1701" w:type="dxa"/>
          </w:tcPr>
          <w:p w14:paraId="1D0F5801" w14:textId="73D39D84" w:rsidR="00B36454" w:rsidRPr="00B36454" w:rsidRDefault="00B36454" w:rsidP="00B36454">
            <w:pPr>
              <w:rPr>
                <w:b/>
                <w:sz w:val="22"/>
                <w:szCs w:val="22"/>
                <w:lang w:eastAsia="en-GB"/>
              </w:rPr>
            </w:pPr>
            <w:r w:rsidRPr="00B36454">
              <w:rPr>
                <w:b/>
                <w:sz w:val="22"/>
                <w:szCs w:val="22"/>
                <w:lang w:eastAsia="en-GB"/>
              </w:rPr>
              <w:t xml:space="preserve">Days in Field </w:t>
            </w:r>
          </w:p>
        </w:tc>
        <w:tc>
          <w:tcPr>
            <w:tcW w:w="1418" w:type="dxa"/>
          </w:tcPr>
          <w:p w14:paraId="70AFF235" w14:textId="1B9C29EF" w:rsidR="00B36454" w:rsidRPr="00B36454" w:rsidRDefault="00B36454" w:rsidP="00B36454">
            <w:pPr>
              <w:rPr>
                <w:b/>
                <w:sz w:val="22"/>
                <w:szCs w:val="22"/>
                <w:lang w:eastAsia="en-GB"/>
              </w:rPr>
            </w:pPr>
            <w:r w:rsidRPr="00B36454">
              <w:rPr>
                <w:b/>
                <w:sz w:val="22"/>
                <w:szCs w:val="22"/>
                <w:lang w:eastAsia="en-GB"/>
              </w:rPr>
              <w:t xml:space="preserve">Rate </w:t>
            </w:r>
            <w:r w:rsidRPr="00B36454">
              <w:rPr>
                <w:bCs/>
                <w:sz w:val="22"/>
                <w:szCs w:val="22"/>
                <w:lang w:eastAsia="en-GB"/>
              </w:rPr>
              <w:t>(SEK/day)</w:t>
            </w:r>
          </w:p>
        </w:tc>
        <w:tc>
          <w:tcPr>
            <w:tcW w:w="1701" w:type="dxa"/>
          </w:tcPr>
          <w:p w14:paraId="28EBBEE9" w14:textId="6C374180" w:rsidR="00B36454" w:rsidRPr="00B36454" w:rsidRDefault="00B36454" w:rsidP="00B36454">
            <w:pPr>
              <w:rPr>
                <w:b/>
                <w:sz w:val="22"/>
                <w:szCs w:val="22"/>
                <w:lang w:eastAsia="en-GB"/>
              </w:rPr>
            </w:pPr>
            <w:r w:rsidRPr="00B36454">
              <w:rPr>
                <w:b/>
                <w:sz w:val="22"/>
                <w:szCs w:val="22"/>
                <w:lang w:eastAsia="en-GB"/>
              </w:rPr>
              <w:t xml:space="preserve">Total </w:t>
            </w:r>
            <w:r w:rsidRPr="00B36454">
              <w:rPr>
                <w:bCs/>
                <w:sz w:val="22"/>
                <w:szCs w:val="22"/>
                <w:lang w:eastAsia="en-GB"/>
              </w:rPr>
              <w:t>(SEK)</w:t>
            </w:r>
          </w:p>
        </w:tc>
      </w:tr>
      <w:tr w:rsidR="00B36454" w:rsidRPr="00B36454" w14:paraId="70B77D6F" w14:textId="77777777" w:rsidTr="006E6E8A">
        <w:tc>
          <w:tcPr>
            <w:tcW w:w="5699" w:type="dxa"/>
            <w:tcBorders>
              <w:bottom w:val="nil"/>
            </w:tcBorders>
          </w:tcPr>
          <w:p w14:paraId="255611E6" w14:textId="77777777" w:rsidR="00B36454" w:rsidRPr="00B36454" w:rsidRDefault="00B36454" w:rsidP="00B36454">
            <w:pPr>
              <w:rPr>
                <w:sz w:val="22"/>
                <w:szCs w:val="22"/>
                <w:lang w:eastAsia="en-GB"/>
              </w:rPr>
            </w:pPr>
          </w:p>
        </w:tc>
        <w:tc>
          <w:tcPr>
            <w:tcW w:w="1701" w:type="dxa"/>
            <w:tcBorders>
              <w:bottom w:val="nil"/>
            </w:tcBorders>
          </w:tcPr>
          <w:p w14:paraId="71F97985" w14:textId="77777777" w:rsidR="00B36454" w:rsidRPr="00B36454" w:rsidRDefault="00B36454" w:rsidP="00B36454">
            <w:pPr>
              <w:rPr>
                <w:sz w:val="22"/>
                <w:szCs w:val="22"/>
                <w:lang w:eastAsia="en-GB"/>
              </w:rPr>
            </w:pPr>
          </w:p>
        </w:tc>
        <w:tc>
          <w:tcPr>
            <w:tcW w:w="1418" w:type="dxa"/>
            <w:tcBorders>
              <w:bottom w:val="nil"/>
            </w:tcBorders>
          </w:tcPr>
          <w:p w14:paraId="0AB7E2C6" w14:textId="77777777" w:rsidR="00B36454" w:rsidRPr="00B36454" w:rsidRDefault="00B36454" w:rsidP="00B36454">
            <w:pPr>
              <w:rPr>
                <w:sz w:val="22"/>
                <w:szCs w:val="22"/>
                <w:lang w:eastAsia="en-GB"/>
              </w:rPr>
            </w:pPr>
          </w:p>
        </w:tc>
        <w:tc>
          <w:tcPr>
            <w:tcW w:w="1701" w:type="dxa"/>
            <w:tcBorders>
              <w:bottom w:val="nil"/>
            </w:tcBorders>
          </w:tcPr>
          <w:p w14:paraId="4B83785B" w14:textId="77777777" w:rsidR="00B36454" w:rsidRPr="00B36454" w:rsidRDefault="00B36454" w:rsidP="00B36454">
            <w:pPr>
              <w:rPr>
                <w:sz w:val="22"/>
                <w:szCs w:val="22"/>
                <w:lang w:eastAsia="en-GB"/>
              </w:rPr>
            </w:pPr>
          </w:p>
        </w:tc>
      </w:tr>
      <w:tr w:rsidR="00B36454" w:rsidRPr="00B36454" w14:paraId="04D97F41" w14:textId="77777777" w:rsidTr="006E6E8A">
        <w:tc>
          <w:tcPr>
            <w:tcW w:w="5699" w:type="dxa"/>
          </w:tcPr>
          <w:p w14:paraId="4A541198" w14:textId="77777777" w:rsidR="00B36454" w:rsidRPr="00B36454" w:rsidRDefault="00B36454" w:rsidP="00B36454">
            <w:pPr>
              <w:rPr>
                <w:sz w:val="22"/>
                <w:szCs w:val="22"/>
                <w:lang w:eastAsia="en-GB"/>
              </w:rPr>
            </w:pPr>
          </w:p>
        </w:tc>
        <w:tc>
          <w:tcPr>
            <w:tcW w:w="1701" w:type="dxa"/>
          </w:tcPr>
          <w:p w14:paraId="1633E13E" w14:textId="77777777" w:rsidR="00B36454" w:rsidRPr="00B36454" w:rsidRDefault="00B36454" w:rsidP="00B36454">
            <w:pPr>
              <w:rPr>
                <w:sz w:val="22"/>
                <w:szCs w:val="22"/>
                <w:lang w:eastAsia="en-GB"/>
              </w:rPr>
            </w:pPr>
          </w:p>
        </w:tc>
        <w:tc>
          <w:tcPr>
            <w:tcW w:w="1418" w:type="dxa"/>
          </w:tcPr>
          <w:p w14:paraId="5F54C603" w14:textId="77777777" w:rsidR="00B36454" w:rsidRPr="00B36454" w:rsidRDefault="00B36454" w:rsidP="00B36454">
            <w:pPr>
              <w:rPr>
                <w:sz w:val="22"/>
                <w:szCs w:val="22"/>
                <w:lang w:eastAsia="en-GB"/>
              </w:rPr>
            </w:pPr>
          </w:p>
        </w:tc>
        <w:tc>
          <w:tcPr>
            <w:tcW w:w="1701" w:type="dxa"/>
          </w:tcPr>
          <w:p w14:paraId="523D4DA9" w14:textId="77777777" w:rsidR="00B36454" w:rsidRPr="00B36454" w:rsidRDefault="00B36454" w:rsidP="00B36454">
            <w:pPr>
              <w:rPr>
                <w:sz w:val="22"/>
                <w:szCs w:val="22"/>
                <w:lang w:eastAsia="en-GB"/>
              </w:rPr>
            </w:pPr>
          </w:p>
        </w:tc>
      </w:tr>
      <w:tr w:rsidR="00B36454" w:rsidRPr="00B36454" w14:paraId="3CB6F1C0" w14:textId="77777777" w:rsidTr="006E6E8A">
        <w:tc>
          <w:tcPr>
            <w:tcW w:w="5699" w:type="dxa"/>
          </w:tcPr>
          <w:p w14:paraId="26F3A1F4" w14:textId="77777777" w:rsidR="00B36454" w:rsidRPr="00B36454" w:rsidRDefault="00B36454" w:rsidP="00B36454">
            <w:pPr>
              <w:rPr>
                <w:b/>
                <w:sz w:val="22"/>
                <w:szCs w:val="22"/>
                <w:lang w:eastAsia="en-GB"/>
              </w:rPr>
            </w:pPr>
          </w:p>
        </w:tc>
        <w:tc>
          <w:tcPr>
            <w:tcW w:w="1701" w:type="dxa"/>
          </w:tcPr>
          <w:p w14:paraId="6B98D01A" w14:textId="77777777" w:rsidR="00B36454" w:rsidRPr="00B36454" w:rsidRDefault="00B36454" w:rsidP="00B36454">
            <w:pPr>
              <w:rPr>
                <w:b/>
                <w:sz w:val="22"/>
                <w:szCs w:val="22"/>
                <w:lang w:eastAsia="en-GB"/>
              </w:rPr>
            </w:pPr>
            <w:r w:rsidRPr="00B36454">
              <w:rPr>
                <w:b/>
                <w:sz w:val="22"/>
                <w:szCs w:val="22"/>
                <w:lang w:eastAsia="en-GB"/>
              </w:rPr>
              <w:t xml:space="preserve"> </w:t>
            </w:r>
          </w:p>
        </w:tc>
        <w:tc>
          <w:tcPr>
            <w:tcW w:w="1418" w:type="dxa"/>
          </w:tcPr>
          <w:p w14:paraId="607453B4" w14:textId="77777777" w:rsidR="00B36454" w:rsidRPr="00B36454" w:rsidRDefault="00B36454" w:rsidP="00B36454">
            <w:pPr>
              <w:rPr>
                <w:b/>
                <w:sz w:val="22"/>
                <w:szCs w:val="22"/>
                <w:lang w:eastAsia="en-GB"/>
              </w:rPr>
            </w:pPr>
            <w:r w:rsidRPr="00B36454">
              <w:rPr>
                <w:b/>
                <w:sz w:val="22"/>
                <w:szCs w:val="22"/>
                <w:lang w:eastAsia="en-GB"/>
              </w:rPr>
              <w:t xml:space="preserve"> </w:t>
            </w:r>
          </w:p>
        </w:tc>
        <w:tc>
          <w:tcPr>
            <w:tcW w:w="1701" w:type="dxa"/>
          </w:tcPr>
          <w:p w14:paraId="69BC0DB5" w14:textId="77777777" w:rsidR="00B36454" w:rsidRPr="00B36454" w:rsidRDefault="00B36454" w:rsidP="00B36454">
            <w:pPr>
              <w:rPr>
                <w:b/>
                <w:sz w:val="22"/>
                <w:szCs w:val="22"/>
                <w:lang w:eastAsia="en-GB"/>
              </w:rPr>
            </w:pPr>
          </w:p>
        </w:tc>
      </w:tr>
    </w:tbl>
    <w:p w14:paraId="31CB4A43" w14:textId="77777777" w:rsidR="00372B48" w:rsidRPr="00B36454" w:rsidRDefault="00372B48" w:rsidP="003D3C4F">
      <w:pPr>
        <w:rPr>
          <w:b/>
          <w:sz w:val="22"/>
          <w:szCs w:val="22"/>
          <w:lang w:eastAsia="en-GB"/>
        </w:rPr>
      </w:pPr>
    </w:p>
    <w:p w14:paraId="29FA3A27" w14:textId="09E9C94F" w:rsidR="00372B48" w:rsidRPr="00B36454" w:rsidRDefault="00372B48" w:rsidP="003D3C4F">
      <w:pPr>
        <w:rPr>
          <w:sz w:val="22"/>
          <w:szCs w:val="22"/>
          <w:lang w:eastAsia="en-GB"/>
        </w:rPr>
      </w:pPr>
      <w:r w:rsidRPr="00B36454">
        <w:rPr>
          <w:b/>
          <w:sz w:val="22"/>
          <w:szCs w:val="22"/>
          <w:lang w:eastAsia="en-GB"/>
        </w:rPr>
        <w:t xml:space="preserve"> b. Air Travel: </w:t>
      </w:r>
      <w:r w:rsidRPr="00B36454">
        <w:rPr>
          <w:sz w:val="22"/>
          <w:szCs w:val="22"/>
          <w:lang w:eastAsia="en-GB"/>
        </w:rPr>
        <w:t>(full economy class or equivalent)</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1606"/>
        <w:gridCol w:w="1607"/>
        <w:gridCol w:w="1607"/>
      </w:tblGrid>
      <w:tr w:rsidR="00B36454" w:rsidRPr="00B36454" w14:paraId="20907C35" w14:textId="77777777" w:rsidTr="006E6E8A">
        <w:tc>
          <w:tcPr>
            <w:tcW w:w="5699" w:type="dxa"/>
          </w:tcPr>
          <w:p w14:paraId="7E534676" w14:textId="18376E5F" w:rsidR="00B36454" w:rsidRPr="00B36454" w:rsidRDefault="00B36454" w:rsidP="00B36454">
            <w:pPr>
              <w:rPr>
                <w:b/>
                <w:sz w:val="22"/>
                <w:szCs w:val="22"/>
                <w:lang w:eastAsia="en-GB"/>
              </w:rPr>
            </w:pPr>
            <w:r w:rsidRPr="00B36454">
              <w:rPr>
                <w:b/>
                <w:sz w:val="22"/>
                <w:szCs w:val="22"/>
                <w:lang w:eastAsia="en-GB"/>
              </w:rPr>
              <w:t>Name of Expert</w:t>
            </w:r>
          </w:p>
        </w:tc>
        <w:tc>
          <w:tcPr>
            <w:tcW w:w="1606" w:type="dxa"/>
          </w:tcPr>
          <w:p w14:paraId="5BC31460" w14:textId="7ECCFDDB" w:rsidR="00B36454" w:rsidRPr="00B36454" w:rsidRDefault="00B36454" w:rsidP="00B36454">
            <w:pPr>
              <w:rPr>
                <w:b/>
                <w:sz w:val="22"/>
                <w:szCs w:val="22"/>
                <w:lang w:eastAsia="en-GB"/>
              </w:rPr>
            </w:pPr>
            <w:r w:rsidRPr="00B36454">
              <w:rPr>
                <w:b/>
                <w:sz w:val="22"/>
                <w:szCs w:val="22"/>
                <w:lang w:eastAsia="en-GB"/>
              </w:rPr>
              <w:t xml:space="preserve">Number of flights </w:t>
            </w:r>
          </w:p>
        </w:tc>
        <w:tc>
          <w:tcPr>
            <w:tcW w:w="1607" w:type="dxa"/>
          </w:tcPr>
          <w:p w14:paraId="65F19C49" w14:textId="16C6673D" w:rsidR="00B36454" w:rsidRPr="00B36454" w:rsidRDefault="00B36454" w:rsidP="00B36454">
            <w:pPr>
              <w:rPr>
                <w:b/>
                <w:sz w:val="22"/>
                <w:szCs w:val="22"/>
                <w:lang w:eastAsia="en-GB"/>
              </w:rPr>
            </w:pPr>
            <w:r w:rsidRPr="00B36454">
              <w:rPr>
                <w:b/>
                <w:sz w:val="22"/>
                <w:szCs w:val="22"/>
                <w:lang w:eastAsia="en-GB"/>
              </w:rPr>
              <w:t xml:space="preserve">Air fare </w:t>
            </w:r>
            <w:r w:rsidRPr="00B36454">
              <w:rPr>
                <w:bCs/>
                <w:sz w:val="22"/>
                <w:szCs w:val="22"/>
                <w:lang w:eastAsia="en-GB"/>
              </w:rPr>
              <w:t>(SEK)</w:t>
            </w:r>
            <w:r w:rsidRPr="00B36454">
              <w:rPr>
                <w:b/>
                <w:sz w:val="22"/>
                <w:szCs w:val="22"/>
                <w:lang w:eastAsia="en-GB"/>
              </w:rPr>
              <w:t xml:space="preserve"> </w:t>
            </w:r>
          </w:p>
        </w:tc>
        <w:tc>
          <w:tcPr>
            <w:tcW w:w="1607" w:type="dxa"/>
          </w:tcPr>
          <w:p w14:paraId="01058E91" w14:textId="450D6708" w:rsidR="00B36454" w:rsidRPr="00B36454" w:rsidRDefault="00B36454" w:rsidP="00B36454">
            <w:pPr>
              <w:rPr>
                <w:b/>
                <w:sz w:val="22"/>
                <w:szCs w:val="22"/>
                <w:lang w:eastAsia="en-GB"/>
              </w:rPr>
            </w:pPr>
            <w:r w:rsidRPr="00B36454">
              <w:rPr>
                <w:b/>
                <w:sz w:val="22"/>
                <w:szCs w:val="22"/>
                <w:lang w:eastAsia="en-GB"/>
              </w:rPr>
              <w:t xml:space="preserve">Total </w:t>
            </w:r>
            <w:r w:rsidRPr="00B36454">
              <w:rPr>
                <w:bCs/>
                <w:sz w:val="22"/>
                <w:szCs w:val="22"/>
                <w:lang w:eastAsia="en-GB"/>
              </w:rPr>
              <w:t>(SEK)</w:t>
            </w:r>
          </w:p>
        </w:tc>
      </w:tr>
      <w:tr w:rsidR="00B36454" w:rsidRPr="00B36454" w14:paraId="385C65B0" w14:textId="77777777" w:rsidTr="006E6E8A">
        <w:tc>
          <w:tcPr>
            <w:tcW w:w="5699" w:type="dxa"/>
            <w:tcBorders>
              <w:bottom w:val="nil"/>
            </w:tcBorders>
          </w:tcPr>
          <w:p w14:paraId="07212877" w14:textId="77777777" w:rsidR="00B36454" w:rsidRPr="00B36454" w:rsidRDefault="00B36454" w:rsidP="00B36454">
            <w:pPr>
              <w:rPr>
                <w:sz w:val="22"/>
                <w:szCs w:val="22"/>
                <w:lang w:eastAsia="en-GB"/>
              </w:rPr>
            </w:pPr>
          </w:p>
        </w:tc>
        <w:tc>
          <w:tcPr>
            <w:tcW w:w="1606" w:type="dxa"/>
            <w:tcBorders>
              <w:bottom w:val="nil"/>
            </w:tcBorders>
          </w:tcPr>
          <w:p w14:paraId="1E1A06E5" w14:textId="77777777" w:rsidR="00B36454" w:rsidRPr="00B36454" w:rsidRDefault="00B36454" w:rsidP="00B36454">
            <w:pPr>
              <w:rPr>
                <w:sz w:val="22"/>
                <w:szCs w:val="22"/>
                <w:lang w:eastAsia="en-GB"/>
              </w:rPr>
            </w:pPr>
          </w:p>
        </w:tc>
        <w:tc>
          <w:tcPr>
            <w:tcW w:w="1607" w:type="dxa"/>
            <w:tcBorders>
              <w:bottom w:val="nil"/>
            </w:tcBorders>
          </w:tcPr>
          <w:p w14:paraId="6787325E" w14:textId="77777777" w:rsidR="00B36454" w:rsidRPr="00B36454" w:rsidRDefault="00B36454" w:rsidP="00B36454">
            <w:pPr>
              <w:rPr>
                <w:sz w:val="22"/>
                <w:szCs w:val="22"/>
                <w:lang w:eastAsia="en-GB"/>
              </w:rPr>
            </w:pPr>
          </w:p>
        </w:tc>
        <w:tc>
          <w:tcPr>
            <w:tcW w:w="1607" w:type="dxa"/>
            <w:tcBorders>
              <w:bottom w:val="nil"/>
            </w:tcBorders>
          </w:tcPr>
          <w:p w14:paraId="48A41C4F" w14:textId="77777777" w:rsidR="00B36454" w:rsidRPr="00B36454" w:rsidRDefault="00B36454" w:rsidP="00B36454">
            <w:pPr>
              <w:rPr>
                <w:sz w:val="22"/>
                <w:szCs w:val="22"/>
                <w:lang w:eastAsia="en-GB"/>
              </w:rPr>
            </w:pPr>
          </w:p>
        </w:tc>
      </w:tr>
      <w:tr w:rsidR="00B36454" w:rsidRPr="00B36454" w14:paraId="3371CB44" w14:textId="77777777" w:rsidTr="006E6E8A">
        <w:tc>
          <w:tcPr>
            <w:tcW w:w="5699" w:type="dxa"/>
          </w:tcPr>
          <w:p w14:paraId="4BB5EA54" w14:textId="77777777" w:rsidR="00B36454" w:rsidRPr="00B36454" w:rsidRDefault="00B36454" w:rsidP="00B36454">
            <w:pPr>
              <w:rPr>
                <w:sz w:val="22"/>
                <w:szCs w:val="22"/>
                <w:lang w:eastAsia="en-GB"/>
              </w:rPr>
            </w:pPr>
          </w:p>
        </w:tc>
        <w:tc>
          <w:tcPr>
            <w:tcW w:w="1606" w:type="dxa"/>
          </w:tcPr>
          <w:p w14:paraId="1CEB66BE" w14:textId="77777777" w:rsidR="00B36454" w:rsidRPr="00B36454" w:rsidRDefault="00B36454" w:rsidP="00B36454">
            <w:pPr>
              <w:rPr>
                <w:sz w:val="22"/>
                <w:szCs w:val="22"/>
                <w:lang w:eastAsia="en-GB"/>
              </w:rPr>
            </w:pPr>
          </w:p>
        </w:tc>
        <w:tc>
          <w:tcPr>
            <w:tcW w:w="1607" w:type="dxa"/>
          </w:tcPr>
          <w:p w14:paraId="0DD152C8" w14:textId="77777777" w:rsidR="00B36454" w:rsidRPr="00B36454" w:rsidRDefault="00B36454" w:rsidP="00B36454">
            <w:pPr>
              <w:rPr>
                <w:sz w:val="22"/>
                <w:szCs w:val="22"/>
                <w:lang w:eastAsia="en-GB"/>
              </w:rPr>
            </w:pPr>
          </w:p>
        </w:tc>
        <w:tc>
          <w:tcPr>
            <w:tcW w:w="1607" w:type="dxa"/>
          </w:tcPr>
          <w:p w14:paraId="32616845" w14:textId="77777777" w:rsidR="00B36454" w:rsidRPr="00B36454" w:rsidRDefault="00B36454" w:rsidP="00B36454">
            <w:pPr>
              <w:rPr>
                <w:sz w:val="22"/>
                <w:szCs w:val="22"/>
                <w:lang w:eastAsia="en-GB"/>
              </w:rPr>
            </w:pPr>
          </w:p>
        </w:tc>
      </w:tr>
    </w:tbl>
    <w:p w14:paraId="20EAB40B" w14:textId="77777777" w:rsidR="00372B48" w:rsidRPr="00B36454" w:rsidRDefault="00372B48" w:rsidP="003D3C4F">
      <w:pPr>
        <w:rPr>
          <w:sz w:val="22"/>
          <w:szCs w:val="22"/>
          <w:lang w:eastAsia="en-GB"/>
        </w:rPr>
      </w:pPr>
    </w:p>
    <w:p w14:paraId="7F4E733E" w14:textId="32283298" w:rsidR="00372B48" w:rsidRPr="00B36454" w:rsidRDefault="00372B48" w:rsidP="003D3C4F">
      <w:pPr>
        <w:rPr>
          <w:sz w:val="22"/>
          <w:szCs w:val="22"/>
          <w:lang w:eastAsia="en-GB"/>
        </w:rPr>
      </w:pPr>
      <w:r w:rsidRPr="00B36454">
        <w:rPr>
          <w:b/>
          <w:sz w:val="22"/>
          <w:szCs w:val="22"/>
          <w:lang w:eastAsia="en-GB"/>
        </w:rPr>
        <w:t xml:space="preserve">c. Local Travel: </w:t>
      </w:r>
      <w:r w:rsidRPr="00B36454">
        <w:rPr>
          <w:sz w:val="22"/>
          <w:szCs w:val="22"/>
          <w:lang w:eastAsia="en-GB"/>
        </w:rPr>
        <w:t>(travel from home to departure airport and return, and reasonable local travel when abroad)</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1606"/>
        <w:gridCol w:w="1607"/>
        <w:gridCol w:w="1607"/>
      </w:tblGrid>
      <w:tr w:rsidR="00B36454" w:rsidRPr="00B36454" w14:paraId="5904292B" w14:textId="77777777" w:rsidTr="006E6E8A">
        <w:tc>
          <w:tcPr>
            <w:tcW w:w="5699" w:type="dxa"/>
          </w:tcPr>
          <w:p w14:paraId="7816FE4C" w14:textId="72F5DC9F" w:rsidR="00B36454" w:rsidRPr="00B36454" w:rsidRDefault="00B36454" w:rsidP="00B36454">
            <w:pPr>
              <w:rPr>
                <w:b/>
                <w:sz w:val="22"/>
                <w:szCs w:val="22"/>
                <w:lang w:eastAsia="en-GB"/>
              </w:rPr>
            </w:pPr>
            <w:r w:rsidRPr="00B36454">
              <w:rPr>
                <w:b/>
                <w:sz w:val="22"/>
                <w:szCs w:val="22"/>
                <w:lang w:eastAsia="en-GB"/>
              </w:rPr>
              <w:t>Type of travel / Destination</w:t>
            </w:r>
          </w:p>
        </w:tc>
        <w:tc>
          <w:tcPr>
            <w:tcW w:w="1606" w:type="dxa"/>
          </w:tcPr>
          <w:p w14:paraId="25268EFD" w14:textId="1A444395" w:rsidR="00B36454" w:rsidRPr="00B36454" w:rsidRDefault="00B36454" w:rsidP="00B36454">
            <w:pPr>
              <w:rPr>
                <w:b/>
                <w:sz w:val="22"/>
                <w:szCs w:val="22"/>
                <w:lang w:eastAsia="en-GB"/>
              </w:rPr>
            </w:pPr>
            <w:r w:rsidRPr="00B36454">
              <w:rPr>
                <w:b/>
                <w:sz w:val="22"/>
                <w:szCs w:val="22"/>
                <w:lang w:eastAsia="en-GB"/>
              </w:rPr>
              <w:t xml:space="preserve">Number of </w:t>
            </w:r>
            <w:r>
              <w:rPr>
                <w:b/>
                <w:sz w:val="22"/>
                <w:szCs w:val="22"/>
                <w:lang w:eastAsia="en-GB"/>
              </w:rPr>
              <w:t>Trips</w:t>
            </w:r>
            <w:r w:rsidRPr="00B36454">
              <w:rPr>
                <w:b/>
                <w:sz w:val="22"/>
                <w:szCs w:val="22"/>
                <w:lang w:eastAsia="en-GB"/>
              </w:rPr>
              <w:t xml:space="preserve"> </w:t>
            </w:r>
          </w:p>
        </w:tc>
        <w:tc>
          <w:tcPr>
            <w:tcW w:w="1607" w:type="dxa"/>
          </w:tcPr>
          <w:p w14:paraId="5348509B" w14:textId="5F509193" w:rsidR="00B36454" w:rsidRPr="00B36454" w:rsidRDefault="00B36454" w:rsidP="00B36454">
            <w:pPr>
              <w:rPr>
                <w:b/>
                <w:sz w:val="22"/>
                <w:szCs w:val="22"/>
                <w:lang w:eastAsia="en-GB"/>
              </w:rPr>
            </w:pPr>
            <w:r w:rsidRPr="00B36454">
              <w:rPr>
                <w:b/>
                <w:sz w:val="22"/>
                <w:szCs w:val="22"/>
                <w:lang w:eastAsia="en-GB"/>
              </w:rPr>
              <w:t xml:space="preserve">Cost </w:t>
            </w:r>
            <w:r w:rsidR="006E6E8A" w:rsidRPr="006E6E8A">
              <w:rPr>
                <w:bCs/>
                <w:sz w:val="22"/>
                <w:szCs w:val="22"/>
                <w:lang w:eastAsia="en-GB"/>
              </w:rPr>
              <w:t>(SEK)</w:t>
            </w:r>
          </w:p>
        </w:tc>
        <w:tc>
          <w:tcPr>
            <w:tcW w:w="1607" w:type="dxa"/>
          </w:tcPr>
          <w:p w14:paraId="18493C34" w14:textId="03FFCB21" w:rsidR="00B36454" w:rsidRPr="00B36454" w:rsidRDefault="00B36454" w:rsidP="00B36454">
            <w:pPr>
              <w:rPr>
                <w:b/>
                <w:sz w:val="22"/>
                <w:szCs w:val="22"/>
                <w:lang w:eastAsia="en-GB"/>
              </w:rPr>
            </w:pPr>
            <w:r w:rsidRPr="00B36454">
              <w:rPr>
                <w:b/>
                <w:sz w:val="22"/>
                <w:szCs w:val="22"/>
                <w:lang w:eastAsia="en-GB"/>
              </w:rPr>
              <w:t>Total</w:t>
            </w:r>
            <w:r w:rsidR="006E6E8A">
              <w:rPr>
                <w:b/>
                <w:sz w:val="22"/>
                <w:szCs w:val="22"/>
                <w:lang w:eastAsia="en-GB"/>
              </w:rPr>
              <w:t xml:space="preserve"> </w:t>
            </w:r>
            <w:r w:rsidR="006E6E8A" w:rsidRPr="006E6E8A">
              <w:rPr>
                <w:bCs/>
                <w:sz w:val="22"/>
                <w:szCs w:val="22"/>
                <w:lang w:eastAsia="en-GB"/>
              </w:rPr>
              <w:t>(SEK)</w:t>
            </w:r>
          </w:p>
        </w:tc>
      </w:tr>
      <w:tr w:rsidR="00B36454" w:rsidRPr="00B36454" w14:paraId="1085C699" w14:textId="77777777" w:rsidTr="006E6E8A">
        <w:tc>
          <w:tcPr>
            <w:tcW w:w="5699" w:type="dxa"/>
            <w:tcBorders>
              <w:bottom w:val="nil"/>
            </w:tcBorders>
          </w:tcPr>
          <w:p w14:paraId="5D17DC08" w14:textId="77777777" w:rsidR="00B36454" w:rsidRPr="00B36454" w:rsidRDefault="00B36454" w:rsidP="00B36454">
            <w:pPr>
              <w:rPr>
                <w:sz w:val="22"/>
                <w:szCs w:val="22"/>
                <w:lang w:eastAsia="en-GB"/>
              </w:rPr>
            </w:pPr>
          </w:p>
        </w:tc>
        <w:tc>
          <w:tcPr>
            <w:tcW w:w="1606" w:type="dxa"/>
            <w:tcBorders>
              <w:bottom w:val="nil"/>
            </w:tcBorders>
          </w:tcPr>
          <w:p w14:paraId="77610E3F" w14:textId="77777777" w:rsidR="00B36454" w:rsidRPr="00B36454" w:rsidRDefault="00B36454" w:rsidP="00B36454">
            <w:pPr>
              <w:rPr>
                <w:sz w:val="22"/>
                <w:szCs w:val="22"/>
                <w:lang w:eastAsia="en-GB"/>
              </w:rPr>
            </w:pPr>
          </w:p>
        </w:tc>
        <w:tc>
          <w:tcPr>
            <w:tcW w:w="1607" w:type="dxa"/>
            <w:tcBorders>
              <w:bottom w:val="nil"/>
            </w:tcBorders>
          </w:tcPr>
          <w:p w14:paraId="616C83F1" w14:textId="77777777" w:rsidR="00B36454" w:rsidRPr="00B36454" w:rsidRDefault="00B36454" w:rsidP="00B36454">
            <w:pPr>
              <w:rPr>
                <w:sz w:val="22"/>
                <w:szCs w:val="22"/>
                <w:lang w:eastAsia="en-GB"/>
              </w:rPr>
            </w:pPr>
          </w:p>
        </w:tc>
        <w:tc>
          <w:tcPr>
            <w:tcW w:w="1607" w:type="dxa"/>
            <w:tcBorders>
              <w:bottom w:val="nil"/>
            </w:tcBorders>
          </w:tcPr>
          <w:p w14:paraId="1B0E9489" w14:textId="77777777" w:rsidR="00B36454" w:rsidRPr="00B36454" w:rsidRDefault="00B36454" w:rsidP="00B36454">
            <w:pPr>
              <w:rPr>
                <w:sz w:val="22"/>
                <w:szCs w:val="22"/>
                <w:lang w:eastAsia="en-GB"/>
              </w:rPr>
            </w:pPr>
          </w:p>
        </w:tc>
      </w:tr>
      <w:tr w:rsidR="00B36454" w:rsidRPr="00B36454" w14:paraId="5054D317" w14:textId="77777777" w:rsidTr="006E6E8A">
        <w:tc>
          <w:tcPr>
            <w:tcW w:w="5699" w:type="dxa"/>
          </w:tcPr>
          <w:p w14:paraId="7720A5E8" w14:textId="77777777" w:rsidR="00B36454" w:rsidRPr="00B36454" w:rsidRDefault="00B36454" w:rsidP="00B36454">
            <w:pPr>
              <w:rPr>
                <w:sz w:val="22"/>
                <w:szCs w:val="22"/>
                <w:lang w:eastAsia="en-GB"/>
              </w:rPr>
            </w:pPr>
          </w:p>
        </w:tc>
        <w:tc>
          <w:tcPr>
            <w:tcW w:w="1606" w:type="dxa"/>
          </w:tcPr>
          <w:p w14:paraId="3A89BCAD" w14:textId="77777777" w:rsidR="00B36454" w:rsidRPr="00B36454" w:rsidRDefault="00B36454" w:rsidP="00B36454">
            <w:pPr>
              <w:rPr>
                <w:sz w:val="22"/>
                <w:szCs w:val="22"/>
                <w:lang w:eastAsia="en-GB"/>
              </w:rPr>
            </w:pPr>
          </w:p>
        </w:tc>
        <w:tc>
          <w:tcPr>
            <w:tcW w:w="1607" w:type="dxa"/>
          </w:tcPr>
          <w:p w14:paraId="51181B61" w14:textId="77777777" w:rsidR="00B36454" w:rsidRPr="00B36454" w:rsidRDefault="00B36454" w:rsidP="00B36454">
            <w:pPr>
              <w:rPr>
                <w:sz w:val="22"/>
                <w:szCs w:val="22"/>
                <w:lang w:eastAsia="en-GB"/>
              </w:rPr>
            </w:pPr>
          </w:p>
        </w:tc>
        <w:tc>
          <w:tcPr>
            <w:tcW w:w="1607" w:type="dxa"/>
          </w:tcPr>
          <w:p w14:paraId="24DF2C9C" w14:textId="77777777" w:rsidR="00B36454" w:rsidRPr="00B36454" w:rsidRDefault="00B36454" w:rsidP="00B36454">
            <w:pPr>
              <w:rPr>
                <w:sz w:val="22"/>
                <w:szCs w:val="22"/>
                <w:lang w:eastAsia="en-GB"/>
              </w:rPr>
            </w:pPr>
          </w:p>
        </w:tc>
      </w:tr>
    </w:tbl>
    <w:p w14:paraId="02C2258D" w14:textId="77777777" w:rsidR="00372B48" w:rsidRPr="00B36454" w:rsidRDefault="00372B48" w:rsidP="003D3C4F">
      <w:pPr>
        <w:rPr>
          <w:b/>
          <w:sz w:val="22"/>
          <w:szCs w:val="22"/>
          <w:lang w:eastAsia="en-GB"/>
        </w:rPr>
      </w:pPr>
    </w:p>
    <w:p w14:paraId="147C0ECB" w14:textId="4F945E12" w:rsidR="00372B48" w:rsidRPr="00B36454" w:rsidRDefault="00372B48" w:rsidP="003D3C4F">
      <w:pPr>
        <w:rPr>
          <w:b/>
          <w:sz w:val="22"/>
          <w:szCs w:val="22"/>
          <w:lang w:eastAsia="en-GB"/>
        </w:rPr>
      </w:pPr>
      <w:r w:rsidRPr="00B36454">
        <w:rPr>
          <w:b/>
          <w:sz w:val="22"/>
          <w:szCs w:val="22"/>
          <w:lang w:eastAsia="en-GB"/>
        </w:rPr>
        <w:t>d. Miscellaneous</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9"/>
        <w:gridCol w:w="1606"/>
        <w:gridCol w:w="1607"/>
        <w:gridCol w:w="1607"/>
      </w:tblGrid>
      <w:tr w:rsidR="00B36454" w:rsidRPr="00B36454" w14:paraId="51E9A701" w14:textId="77777777" w:rsidTr="006E6E8A">
        <w:tc>
          <w:tcPr>
            <w:tcW w:w="5699" w:type="dxa"/>
          </w:tcPr>
          <w:p w14:paraId="4312D1DF" w14:textId="7420FB16" w:rsidR="00B36454" w:rsidRPr="00B36454" w:rsidRDefault="00B36454" w:rsidP="00B36454">
            <w:pPr>
              <w:rPr>
                <w:b/>
                <w:sz w:val="22"/>
                <w:szCs w:val="22"/>
                <w:lang w:eastAsia="en-GB"/>
              </w:rPr>
            </w:pPr>
            <w:r w:rsidRPr="00B36454">
              <w:rPr>
                <w:b/>
                <w:sz w:val="22"/>
                <w:szCs w:val="22"/>
                <w:lang w:eastAsia="en-GB"/>
              </w:rPr>
              <w:t>Item</w:t>
            </w:r>
          </w:p>
        </w:tc>
        <w:tc>
          <w:tcPr>
            <w:tcW w:w="1606" w:type="dxa"/>
          </w:tcPr>
          <w:p w14:paraId="440A2D48" w14:textId="4CA2B2AA" w:rsidR="00B36454" w:rsidRPr="00B36454" w:rsidRDefault="00B36454" w:rsidP="00B36454">
            <w:pPr>
              <w:rPr>
                <w:b/>
                <w:sz w:val="22"/>
                <w:szCs w:val="22"/>
                <w:lang w:eastAsia="en-GB"/>
              </w:rPr>
            </w:pPr>
            <w:r w:rsidRPr="00B36454">
              <w:rPr>
                <w:b/>
                <w:sz w:val="22"/>
                <w:szCs w:val="22"/>
                <w:lang w:eastAsia="en-GB"/>
              </w:rPr>
              <w:t xml:space="preserve">Number </w:t>
            </w:r>
          </w:p>
        </w:tc>
        <w:tc>
          <w:tcPr>
            <w:tcW w:w="1607" w:type="dxa"/>
          </w:tcPr>
          <w:p w14:paraId="5577F1C1" w14:textId="0B596E85" w:rsidR="00B36454" w:rsidRPr="00B36454" w:rsidRDefault="00B36454" w:rsidP="00B36454">
            <w:pPr>
              <w:rPr>
                <w:b/>
                <w:sz w:val="22"/>
                <w:szCs w:val="22"/>
                <w:lang w:eastAsia="en-GB"/>
              </w:rPr>
            </w:pPr>
            <w:r w:rsidRPr="00B36454">
              <w:rPr>
                <w:b/>
                <w:sz w:val="22"/>
                <w:szCs w:val="22"/>
                <w:lang w:eastAsia="en-GB"/>
              </w:rPr>
              <w:t xml:space="preserve">Cost </w:t>
            </w:r>
            <w:r w:rsidR="006E6E8A" w:rsidRPr="006E6E8A">
              <w:rPr>
                <w:bCs/>
                <w:sz w:val="22"/>
                <w:szCs w:val="22"/>
                <w:lang w:eastAsia="en-GB"/>
              </w:rPr>
              <w:t>(SEK)</w:t>
            </w:r>
          </w:p>
        </w:tc>
        <w:tc>
          <w:tcPr>
            <w:tcW w:w="1607" w:type="dxa"/>
          </w:tcPr>
          <w:p w14:paraId="758267B4" w14:textId="1CBC7920" w:rsidR="00B36454" w:rsidRPr="00B36454" w:rsidRDefault="00B36454" w:rsidP="00B36454">
            <w:pPr>
              <w:rPr>
                <w:b/>
                <w:sz w:val="22"/>
                <w:szCs w:val="22"/>
                <w:lang w:eastAsia="en-GB"/>
              </w:rPr>
            </w:pPr>
            <w:r w:rsidRPr="00B36454">
              <w:rPr>
                <w:b/>
                <w:sz w:val="22"/>
                <w:szCs w:val="22"/>
                <w:lang w:eastAsia="en-GB"/>
              </w:rPr>
              <w:t>Total</w:t>
            </w:r>
            <w:r w:rsidR="006E6E8A">
              <w:rPr>
                <w:b/>
                <w:sz w:val="22"/>
                <w:szCs w:val="22"/>
                <w:lang w:eastAsia="en-GB"/>
              </w:rPr>
              <w:t xml:space="preserve"> </w:t>
            </w:r>
            <w:r w:rsidR="006E6E8A" w:rsidRPr="006E6E8A">
              <w:rPr>
                <w:bCs/>
                <w:sz w:val="22"/>
                <w:szCs w:val="22"/>
                <w:lang w:eastAsia="en-GB"/>
              </w:rPr>
              <w:t>(SEK)</w:t>
            </w:r>
          </w:p>
        </w:tc>
      </w:tr>
      <w:tr w:rsidR="00B36454" w:rsidRPr="00B36454" w14:paraId="3A3B3147" w14:textId="77777777" w:rsidTr="006E6E8A">
        <w:tc>
          <w:tcPr>
            <w:tcW w:w="5699" w:type="dxa"/>
            <w:tcBorders>
              <w:bottom w:val="nil"/>
            </w:tcBorders>
          </w:tcPr>
          <w:p w14:paraId="4A1AF9B0" w14:textId="77777777" w:rsidR="00B36454" w:rsidRPr="00B36454" w:rsidRDefault="00B36454" w:rsidP="00B36454">
            <w:pPr>
              <w:rPr>
                <w:sz w:val="22"/>
                <w:szCs w:val="22"/>
                <w:lang w:eastAsia="en-GB"/>
              </w:rPr>
            </w:pPr>
            <w:r w:rsidRPr="00B36454">
              <w:rPr>
                <w:sz w:val="22"/>
                <w:szCs w:val="22"/>
                <w:lang w:eastAsia="en-GB"/>
              </w:rPr>
              <w:t>Visas</w:t>
            </w:r>
          </w:p>
        </w:tc>
        <w:tc>
          <w:tcPr>
            <w:tcW w:w="1606" w:type="dxa"/>
            <w:tcBorders>
              <w:bottom w:val="nil"/>
            </w:tcBorders>
          </w:tcPr>
          <w:p w14:paraId="07E9A2F1" w14:textId="77777777" w:rsidR="00B36454" w:rsidRPr="00B36454" w:rsidRDefault="00B36454" w:rsidP="00B36454">
            <w:pPr>
              <w:rPr>
                <w:sz w:val="22"/>
                <w:szCs w:val="22"/>
                <w:lang w:eastAsia="en-GB"/>
              </w:rPr>
            </w:pPr>
          </w:p>
        </w:tc>
        <w:tc>
          <w:tcPr>
            <w:tcW w:w="1607" w:type="dxa"/>
            <w:tcBorders>
              <w:bottom w:val="nil"/>
            </w:tcBorders>
          </w:tcPr>
          <w:p w14:paraId="291CAE66" w14:textId="77777777" w:rsidR="00B36454" w:rsidRPr="00B36454" w:rsidRDefault="00B36454" w:rsidP="00B36454">
            <w:pPr>
              <w:rPr>
                <w:sz w:val="22"/>
                <w:szCs w:val="22"/>
                <w:lang w:eastAsia="en-GB"/>
              </w:rPr>
            </w:pPr>
          </w:p>
        </w:tc>
        <w:tc>
          <w:tcPr>
            <w:tcW w:w="1607" w:type="dxa"/>
            <w:tcBorders>
              <w:bottom w:val="nil"/>
            </w:tcBorders>
          </w:tcPr>
          <w:p w14:paraId="4C5B5765" w14:textId="77777777" w:rsidR="00B36454" w:rsidRPr="00B36454" w:rsidRDefault="00B36454" w:rsidP="00B36454">
            <w:pPr>
              <w:rPr>
                <w:sz w:val="22"/>
                <w:szCs w:val="22"/>
                <w:lang w:eastAsia="en-GB"/>
              </w:rPr>
            </w:pPr>
          </w:p>
        </w:tc>
      </w:tr>
      <w:tr w:rsidR="00B36454" w:rsidRPr="00B36454" w14:paraId="07DAD6FF" w14:textId="77777777" w:rsidTr="006E6E8A">
        <w:tc>
          <w:tcPr>
            <w:tcW w:w="5699" w:type="dxa"/>
          </w:tcPr>
          <w:p w14:paraId="0BDE32F5" w14:textId="77777777" w:rsidR="00B36454" w:rsidRPr="00B36454" w:rsidRDefault="00B36454" w:rsidP="00B36454">
            <w:pPr>
              <w:rPr>
                <w:sz w:val="22"/>
                <w:szCs w:val="22"/>
                <w:lang w:eastAsia="en-GB"/>
              </w:rPr>
            </w:pPr>
            <w:r w:rsidRPr="00B36454">
              <w:rPr>
                <w:sz w:val="22"/>
                <w:szCs w:val="22"/>
                <w:lang w:eastAsia="en-GB"/>
              </w:rPr>
              <w:t>Interpretation / translation</w:t>
            </w:r>
          </w:p>
        </w:tc>
        <w:tc>
          <w:tcPr>
            <w:tcW w:w="1606" w:type="dxa"/>
          </w:tcPr>
          <w:p w14:paraId="6655A363" w14:textId="77777777" w:rsidR="00B36454" w:rsidRPr="00B36454" w:rsidRDefault="00B36454" w:rsidP="00B36454">
            <w:pPr>
              <w:rPr>
                <w:sz w:val="22"/>
                <w:szCs w:val="22"/>
                <w:lang w:eastAsia="en-GB"/>
              </w:rPr>
            </w:pPr>
          </w:p>
        </w:tc>
        <w:tc>
          <w:tcPr>
            <w:tcW w:w="1607" w:type="dxa"/>
          </w:tcPr>
          <w:p w14:paraId="7E6A0A9E" w14:textId="77777777" w:rsidR="00B36454" w:rsidRPr="00B36454" w:rsidRDefault="00B36454" w:rsidP="00B36454">
            <w:pPr>
              <w:rPr>
                <w:sz w:val="22"/>
                <w:szCs w:val="22"/>
                <w:lang w:eastAsia="en-GB"/>
              </w:rPr>
            </w:pPr>
          </w:p>
        </w:tc>
        <w:tc>
          <w:tcPr>
            <w:tcW w:w="1607" w:type="dxa"/>
          </w:tcPr>
          <w:p w14:paraId="452640B1" w14:textId="77777777" w:rsidR="00B36454" w:rsidRPr="00B36454" w:rsidRDefault="00B36454" w:rsidP="00B36454">
            <w:pPr>
              <w:rPr>
                <w:sz w:val="22"/>
                <w:szCs w:val="22"/>
                <w:lang w:eastAsia="en-GB"/>
              </w:rPr>
            </w:pPr>
          </w:p>
        </w:tc>
      </w:tr>
      <w:tr w:rsidR="00B36454" w:rsidRPr="00B36454" w14:paraId="292F9FA3" w14:textId="77777777" w:rsidTr="006E6E8A">
        <w:tc>
          <w:tcPr>
            <w:tcW w:w="5699" w:type="dxa"/>
          </w:tcPr>
          <w:p w14:paraId="7176BC31" w14:textId="77777777" w:rsidR="00B36454" w:rsidRPr="00B36454" w:rsidRDefault="00B36454" w:rsidP="00B36454">
            <w:pPr>
              <w:rPr>
                <w:sz w:val="22"/>
                <w:szCs w:val="22"/>
                <w:lang w:eastAsia="en-GB"/>
              </w:rPr>
            </w:pPr>
            <w:r w:rsidRPr="00B36454">
              <w:rPr>
                <w:sz w:val="22"/>
                <w:szCs w:val="22"/>
                <w:lang w:eastAsia="en-GB"/>
              </w:rPr>
              <w:t>Reports</w:t>
            </w:r>
          </w:p>
        </w:tc>
        <w:tc>
          <w:tcPr>
            <w:tcW w:w="1606" w:type="dxa"/>
          </w:tcPr>
          <w:p w14:paraId="731E8F8B" w14:textId="77777777" w:rsidR="00B36454" w:rsidRPr="00B36454" w:rsidRDefault="00B36454" w:rsidP="00B36454">
            <w:pPr>
              <w:rPr>
                <w:b/>
                <w:sz w:val="22"/>
                <w:szCs w:val="22"/>
                <w:lang w:eastAsia="en-GB"/>
              </w:rPr>
            </w:pPr>
            <w:r w:rsidRPr="00B36454">
              <w:rPr>
                <w:b/>
                <w:sz w:val="22"/>
                <w:szCs w:val="22"/>
                <w:lang w:eastAsia="en-GB"/>
              </w:rPr>
              <w:t xml:space="preserve"> </w:t>
            </w:r>
          </w:p>
        </w:tc>
        <w:tc>
          <w:tcPr>
            <w:tcW w:w="1607" w:type="dxa"/>
          </w:tcPr>
          <w:p w14:paraId="7675CF7D" w14:textId="77777777" w:rsidR="00B36454" w:rsidRPr="00B36454" w:rsidRDefault="00B36454" w:rsidP="00B36454">
            <w:pPr>
              <w:rPr>
                <w:b/>
                <w:sz w:val="22"/>
                <w:szCs w:val="22"/>
                <w:lang w:eastAsia="en-GB"/>
              </w:rPr>
            </w:pPr>
            <w:r w:rsidRPr="00B36454">
              <w:rPr>
                <w:b/>
                <w:sz w:val="22"/>
                <w:szCs w:val="22"/>
                <w:lang w:eastAsia="en-GB"/>
              </w:rPr>
              <w:t xml:space="preserve"> </w:t>
            </w:r>
          </w:p>
        </w:tc>
        <w:tc>
          <w:tcPr>
            <w:tcW w:w="1607" w:type="dxa"/>
          </w:tcPr>
          <w:p w14:paraId="20A5E254" w14:textId="77777777" w:rsidR="00B36454" w:rsidRPr="00B36454" w:rsidRDefault="00B36454" w:rsidP="00B36454">
            <w:pPr>
              <w:rPr>
                <w:b/>
                <w:sz w:val="22"/>
                <w:szCs w:val="22"/>
                <w:lang w:eastAsia="en-GB"/>
              </w:rPr>
            </w:pPr>
          </w:p>
        </w:tc>
      </w:tr>
      <w:tr w:rsidR="00B36454" w:rsidRPr="00B36454" w14:paraId="2645D3DC" w14:textId="77777777" w:rsidTr="006E6E8A">
        <w:tc>
          <w:tcPr>
            <w:tcW w:w="5699" w:type="dxa"/>
          </w:tcPr>
          <w:p w14:paraId="230C0303" w14:textId="77777777" w:rsidR="00B36454" w:rsidRPr="00B36454" w:rsidRDefault="00B36454" w:rsidP="00B36454">
            <w:pPr>
              <w:rPr>
                <w:sz w:val="22"/>
                <w:szCs w:val="22"/>
                <w:lang w:eastAsia="en-GB"/>
              </w:rPr>
            </w:pPr>
            <w:r w:rsidRPr="00B36454">
              <w:rPr>
                <w:sz w:val="22"/>
                <w:szCs w:val="22"/>
                <w:lang w:eastAsia="en-GB"/>
              </w:rPr>
              <w:t>Communications</w:t>
            </w:r>
          </w:p>
        </w:tc>
        <w:tc>
          <w:tcPr>
            <w:tcW w:w="1606" w:type="dxa"/>
          </w:tcPr>
          <w:p w14:paraId="1EDC58EB" w14:textId="77777777" w:rsidR="00B36454" w:rsidRPr="00B36454" w:rsidRDefault="00B36454" w:rsidP="00B36454">
            <w:pPr>
              <w:rPr>
                <w:b/>
                <w:sz w:val="22"/>
                <w:szCs w:val="22"/>
                <w:lang w:eastAsia="en-GB"/>
              </w:rPr>
            </w:pPr>
          </w:p>
        </w:tc>
        <w:tc>
          <w:tcPr>
            <w:tcW w:w="1607" w:type="dxa"/>
          </w:tcPr>
          <w:p w14:paraId="064BE626" w14:textId="77777777" w:rsidR="00B36454" w:rsidRPr="00B36454" w:rsidRDefault="00B36454" w:rsidP="00B36454">
            <w:pPr>
              <w:rPr>
                <w:b/>
                <w:sz w:val="22"/>
                <w:szCs w:val="22"/>
                <w:lang w:eastAsia="en-GB"/>
              </w:rPr>
            </w:pPr>
          </w:p>
        </w:tc>
        <w:tc>
          <w:tcPr>
            <w:tcW w:w="1607" w:type="dxa"/>
          </w:tcPr>
          <w:p w14:paraId="28C8EAD1" w14:textId="77777777" w:rsidR="00B36454" w:rsidRPr="00B36454" w:rsidRDefault="00B36454" w:rsidP="00B36454">
            <w:pPr>
              <w:rPr>
                <w:b/>
                <w:sz w:val="22"/>
                <w:szCs w:val="22"/>
                <w:lang w:eastAsia="en-GB"/>
              </w:rPr>
            </w:pPr>
          </w:p>
        </w:tc>
      </w:tr>
      <w:tr w:rsidR="00B36454" w:rsidRPr="00B36454" w14:paraId="29A0108D" w14:textId="77777777" w:rsidTr="006E6E8A">
        <w:tc>
          <w:tcPr>
            <w:tcW w:w="5699" w:type="dxa"/>
          </w:tcPr>
          <w:p w14:paraId="5FDD661A" w14:textId="77777777" w:rsidR="00B36454" w:rsidRPr="00B36454" w:rsidRDefault="00B36454" w:rsidP="00B36454">
            <w:pPr>
              <w:rPr>
                <w:sz w:val="22"/>
                <w:szCs w:val="22"/>
                <w:lang w:eastAsia="en-GB"/>
              </w:rPr>
            </w:pPr>
            <w:r w:rsidRPr="00B36454">
              <w:rPr>
                <w:sz w:val="22"/>
                <w:szCs w:val="22"/>
                <w:lang w:eastAsia="en-GB"/>
              </w:rPr>
              <w:t>Accommodation (non-per diem)</w:t>
            </w:r>
          </w:p>
        </w:tc>
        <w:tc>
          <w:tcPr>
            <w:tcW w:w="1606" w:type="dxa"/>
          </w:tcPr>
          <w:p w14:paraId="4BA2E2B7" w14:textId="77777777" w:rsidR="00B36454" w:rsidRPr="00B36454" w:rsidRDefault="00B36454" w:rsidP="00B36454">
            <w:pPr>
              <w:rPr>
                <w:b/>
                <w:sz w:val="22"/>
                <w:szCs w:val="22"/>
                <w:lang w:eastAsia="en-GB"/>
              </w:rPr>
            </w:pPr>
          </w:p>
        </w:tc>
        <w:tc>
          <w:tcPr>
            <w:tcW w:w="1607" w:type="dxa"/>
          </w:tcPr>
          <w:p w14:paraId="42E05634" w14:textId="77777777" w:rsidR="00B36454" w:rsidRPr="00B36454" w:rsidRDefault="00B36454" w:rsidP="00B36454">
            <w:pPr>
              <w:rPr>
                <w:b/>
                <w:sz w:val="22"/>
                <w:szCs w:val="22"/>
                <w:lang w:eastAsia="en-GB"/>
              </w:rPr>
            </w:pPr>
          </w:p>
        </w:tc>
        <w:tc>
          <w:tcPr>
            <w:tcW w:w="1607" w:type="dxa"/>
          </w:tcPr>
          <w:p w14:paraId="3357ECEC" w14:textId="77777777" w:rsidR="00B36454" w:rsidRPr="00B36454" w:rsidRDefault="00B36454" w:rsidP="00B36454">
            <w:pPr>
              <w:rPr>
                <w:b/>
                <w:sz w:val="22"/>
                <w:szCs w:val="22"/>
                <w:lang w:eastAsia="en-GB"/>
              </w:rPr>
            </w:pPr>
          </w:p>
        </w:tc>
      </w:tr>
      <w:tr w:rsidR="00B36454" w:rsidRPr="00B36454" w14:paraId="73F7DBC5" w14:textId="77777777" w:rsidTr="006E6E8A">
        <w:tc>
          <w:tcPr>
            <w:tcW w:w="5699" w:type="dxa"/>
          </w:tcPr>
          <w:p w14:paraId="7CA7BB66" w14:textId="77777777" w:rsidR="00B36454" w:rsidRPr="00B36454" w:rsidRDefault="00B36454" w:rsidP="00B36454">
            <w:pPr>
              <w:rPr>
                <w:sz w:val="22"/>
                <w:szCs w:val="22"/>
                <w:lang w:eastAsia="en-GB"/>
              </w:rPr>
            </w:pPr>
            <w:r w:rsidRPr="00B36454">
              <w:rPr>
                <w:sz w:val="22"/>
                <w:szCs w:val="22"/>
                <w:lang w:eastAsia="en-GB"/>
              </w:rPr>
              <w:t>Other Miscellaneous Expenses (specify in additional rows)</w:t>
            </w:r>
          </w:p>
        </w:tc>
        <w:tc>
          <w:tcPr>
            <w:tcW w:w="1606" w:type="dxa"/>
          </w:tcPr>
          <w:p w14:paraId="49CD3183" w14:textId="77777777" w:rsidR="00B36454" w:rsidRPr="00B36454" w:rsidRDefault="00B36454" w:rsidP="00B36454">
            <w:pPr>
              <w:rPr>
                <w:b/>
                <w:sz w:val="22"/>
                <w:szCs w:val="22"/>
                <w:lang w:eastAsia="en-GB"/>
              </w:rPr>
            </w:pPr>
          </w:p>
        </w:tc>
        <w:tc>
          <w:tcPr>
            <w:tcW w:w="1607" w:type="dxa"/>
          </w:tcPr>
          <w:p w14:paraId="5FF1595C" w14:textId="77777777" w:rsidR="00B36454" w:rsidRPr="00B36454" w:rsidRDefault="00B36454" w:rsidP="00B36454">
            <w:pPr>
              <w:rPr>
                <w:b/>
                <w:sz w:val="22"/>
                <w:szCs w:val="22"/>
                <w:lang w:eastAsia="en-GB"/>
              </w:rPr>
            </w:pPr>
          </w:p>
        </w:tc>
        <w:tc>
          <w:tcPr>
            <w:tcW w:w="1607" w:type="dxa"/>
          </w:tcPr>
          <w:p w14:paraId="48FE1868" w14:textId="77777777" w:rsidR="00B36454" w:rsidRPr="00B36454" w:rsidRDefault="00B36454" w:rsidP="00B36454">
            <w:pPr>
              <w:rPr>
                <w:b/>
                <w:sz w:val="22"/>
                <w:szCs w:val="22"/>
                <w:lang w:eastAsia="en-GB"/>
              </w:rPr>
            </w:pPr>
          </w:p>
        </w:tc>
      </w:tr>
    </w:tbl>
    <w:p w14:paraId="06B6FDD8" w14:textId="77777777" w:rsidR="00372B48" w:rsidRPr="00B36454" w:rsidRDefault="00372B48" w:rsidP="003D3C4F">
      <w:pPr>
        <w:rPr>
          <w:b/>
          <w:sz w:val="22"/>
          <w:szCs w:val="22"/>
          <w:lang w:eastAsia="en-GB"/>
        </w:rPr>
      </w:pPr>
    </w:p>
    <w:p w14:paraId="353502E3" w14:textId="77777777" w:rsidR="00372B48" w:rsidRPr="00B36454" w:rsidRDefault="00372B48" w:rsidP="003D3C4F">
      <w:pPr>
        <w:rPr>
          <w:b/>
          <w:bCs/>
          <w:sz w:val="22"/>
          <w:szCs w:val="22"/>
          <w:lang w:eastAsia="en-GB"/>
        </w:rPr>
      </w:pPr>
      <w:r w:rsidRPr="00B36454">
        <w:rPr>
          <w:b/>
          <w:bCs/>
          <w:sz w:val="22"/>
          <w:szCs w:val="22"/>
          <w:lang w:eastAsia="en-GB"/>
        </w:rPr>
        <w:t>e. Contingencies</w:t>
      </w:r>
    </w:p>
    <w:tbl>
      <w:tblPr>
        <w:tblW w:w="13750" w:type="dxa"/>
        <w:tblInd w:w="-3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2049"/>
        <w:gridCol w:w="1701"/>
      </w:tblGrid>
      <w:tr w:rsidR="00372B48" w:rsidRPr="00B36454" w14:paraId="4F5267D2" w14:textId="77777777" w:rsidTr="00372B48">
        <w:tc>
          <w:tcPr>
            <w:tcW w:w="12049" w:type="dxa"/>
            <w:tcBorders>
              <w:top w:val="single" w:sz="12" w:space="0" w:color="auto"/>
              <w:bottom w:val="single" w:sz="12" w:space="0" w:color="auto"/>
            </w:tcBorders>
          </w:tcPr>
          <w:p w14:paraId="4DBC99E0" w14:textId="37800E91" w:rsidR="00372B48" w:rsidRPr="00B36454" w:rsidRDefault="00372B48" w:rsidP="003D3C4F">
            <w:pPr>
              <w:rPr>
                <w:sz w:val="22"/>
                <w:szCs w:val="22"/>
                <w:lang w:eastAsia="en-GB"/>
              </w:rPr>
            </w:pPr>
            <w:r w:rsidRPr="00B36454">
              <w:rPr>
                <w:b/>
                <w:sz w:val="22"/>
                <w:szCs w:val="22"/>
                <w:lang w:eastAsia="en-GB"/>
              </w:rPr>
              <w:t xml:space="preserve">Contingencies: </w:t>
            </w:r>
            <w:r w:rsidRPr="00B36454">
              <w:rPr>
                <w:sz w:val="22"/>
                <w:szCs w:val="22"/>
                <w:lang w:eastAsia="en-GB"/>
              </w:rPr>
              <w:t xml:space="preserve">(to be used only with </w:t>
            </w:r>
            <w:r w:rsidR="00C72C10" w:rsidRPr="00B36454">
              <w:rPr>
                <w:sz w:val="22"/>
                <w:szCs w:val="22"/>
                <w:lang w:eastAsia="en-GB"/>
              </w:rPr>
              <w:t>MTA’s</w:t>
            </w:r>
            <w:r w:rsidRPr="00B36454">
              <w:rPr>
                <w:sz w:val="22"/>
                <w:szCs w:val="22"/>
                <w:lang w:eastAsia="en-GB"/>
              </w:rPr>
              <w:t xml:space="preserve"> prior written approval)</w:t>
            </w:r>
            <w:r w:rsidR="006A44F4">
              <w:rPr>
                <w:sz w:val="22"/>
                <w:szCs w:val="22"/>
                <w:lang w:eastAsia="en-GB"/>
              </w:rPr>
              <w:t xml:space="preserve"> </w:t>
            </w:r>
          </w:p>
        </w:tc>
        <w:tc>
          <w:tcPr>
            <w:tcW w:w="1701" w:type="dxa"/>
            <w:tcBorders>
              <w:top w:val="single" w:sz="12" w:space="0" w:color="auto"/>
              <w:bottom w:val="single" w:sz="12" w:space="0" w:color="auto"/>
            </w:tcBorders>
          </w:tcPr>
          <w:p w14:paraId="5768174A" w14:textId="63640C44" w:rsidR="00372B48" w:rsidRPr="00242925" w:rsidRDefault="00372B48" w:rsidP="003D3C4F">
            <w:pPr>
              <w:rPr>
                <w:bCs/>
                <w:sz w:val="22"/>
                <w:szCs w:val="22"/>
                <w:lang w:eastAsia="en-GB"/>
              </w:rPr>
            </w:pPr>
          </w:p>
        </w:tc>
      </w:tr>
    </w:tbl>
    <w:p w14:paraId="0485B321" w14:textId="77777777" w:rsidR="00372B48" w:rsidRPr="00B36454" w:rsidRDefault="00372B48" w:rsidP="003D3C4F">
      <w:pPr>
        <w:rPr>
          <w:sz w:val="22"/>
          <w:szCs w:val="22"/>
          <w:lang w:eastAsia="en-GB"/>
        </w:rPr>
      </w:pPr>
    </w:p>
    <w:tbl>
      <w:tblPr>
        <w:tblW w:w="13750" w:type="dxa"/>
        <w:tblInd w:w="-3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2049"/>
        <w:gridCol w:w="1701"/>
      </w:tblGrid>
      <w:tr w:rsidR="00372B48" w:rsidRPr="00B36454" w14:paraId="3AB1ED31" w14:textId="77777777" w:rsidTr="00372B48">
        <w:tc>
          <w:tcPr>
            <w:tcW w:w="12049" w:type="dxa"/>
            <w:tcBorders>
              <w:top w:val="single" w:sz="12" w:space="0" w:color="auto"/>
              <w:bottom w:val="single" w:sz="12" w:space="0" w:color="auto"/>
            </w:tcBorders>
          </w:tcPr>
          <w:p w14:paraId="1835BA41" w14:textId="2583E0C5" w:rsidR="00372B48" w:rsidRPr="00B36454" w:rsidRDefault="00372B48" w:rsidP="003D3C4F">
            <w:pPr>
              <w:rPr>
                <w:sz w:val="22"/>
                <w:szCs w:val="22"/>
                <w:lang w:eastAsia="en-GB"/>
              </w:rPr>
            </w:pPr>
            <w:r w:rsidRPr="00B36454">
              <w:rPr>
                <w:b/>
                <w:sz w:val="22"/>
                <w:szCs w:val="22"/>
                <w:lang w:eastAsia="en-GB"/>
              </w:rPr>
              <w:t>TOTAL MAXIMUM CONTRACT AMOUNT</w:t>
            </w:r>
          </w:p>
        </w:tc>
        <w:tc>
          <w:tcPr>
            <w:tcW w:w="1701" w:type="dxa"/>
            <w:tcBorders>
              <w:top w:val="single" w:sz="12" w:space="0" w:color="auto"/>
              <w:bottom w:val="single" w:sz="12" w:space="0" w:color="auto"/>
            </w:tcBorders>
          </w:tcPr>
          <w:p w14:paraId="60370B1B" w14:textId="77777777" w:rsidR="00372B48" w:rsidRPr="00B36454" w:rsidRDefault="00372B48" w:rsidP="003D3C4F">
            <w:pPr>
              <w:rPr>
                <w:b/>
                <w:sz w:val="22"/>
                <w:szCs w:val="22"/>
                <w:u w:val="single"/>
                <w:lang w:eastAsia="en-GB"/>
              </w:rPr>
            </w:pPr>
            <w:r w:rsidRPr="00B36454">
              <w:rPr>
                <w:b/>
                <w:i/>
                <w:sz w:val="22"/>
                <w:szCs w:val="22"/>
                <w:lang w:eastAsia="en-GB"/>
              </w:rPr>
              <w:t>[incl. currency]</w:t>
            </w:r>
          </w:p>
        </w:tc>
      </w:tr>
    </w:tbl>
    <w:p w14:paraId="56E5373B" w14:textId="77777777" w:rsidR="00372B48" w:rsidRPr="00870776" w:rsidRDefault="00372B48" w:rsidP="003D3C4F">
      <w:pPr>
        <w:rPr>
          <w:lang w:eastAsia="en-GB"/>
        </w:rPr>
        <w:sectPr w:rsidR="00372B48" w:rsidRPr="00870776" w:rsidSect="00372B48">
          <w:footerReference w:type="first" r:id="rId28"/>
          <w:pgSz w:w="16840" w:h="11907" w:orient="landscape" w:code="9"/>
          <w:pgMar w:top="1440" w:right="1440" w:bottom="1440" w:left="1440" w:header="720" w:footer="720" w:gutter="0"/>
          <w:paperSrc w:first="261" w:other="261"/>
          <w:cols w:space="720"/>
          <w:noEndnote/>
          <w:titlePg/>
          <w:docGrid w:linePitch="272"/>
        </w:sectPr>
      </w:pPr>
    </w:p>
    <w:p w14:paraId="085C83E3" w14:textId="77777777" w:rsidR="00AD2C5E" w:rsidRPr="00870776" w:rsidRDefault="00BE3A4B" w:rsidP="007D4062">
      <w:pPr>
        <w:pBdr>
          <w:bottom w:val="single" w:sz="4" w:space="1" w:color="auto"/>
        </w:pBdr>
        <w:rPr>
          <w:b/>
          <w:lang w:val="en-US"/>
        </w:rPr>
      </w:pPr>
      <w:r w:rsidRPr="00870776">
        <w:rPr>
          <w:b/>
          <w:lang w:val="en-US"/>
        </w:rPr>
        <w:lastRenderedPageBreak/>
        <w:t>Annex III</w:t>
      </w:r>
    </w:p>
    <w:p w14:paraId="603C4007" w14:textId="77777777" w:rsidR="00BE3A4B" w:rsidRPr="007D4062" w:rsidRDefault="00BE3A4B" w:rsidP="00BE3A4B">
      <w:pPr>
        <w:tabs>
          <w:tab w:val="left" w:pos="540"/>
        </w:tabs>
        <w:spacing w:after="0"/>
        <w:jc w:val="center"/>
        <w:rPr>
          <w:b/>
          <w:iCs/>
          <w:sz w:val="22"/>
          <w:szCs w:val="22"/>
          <w:u w:val="single"/>
          <w:lang w:val="en-US"/>
        </w:rPr>
      </w:pPr>
      <w:r w:rsidRPr="007D4062">
        <w:rPr>
          <w:b/>
          <w:iCs/>
          <w:sz w:val="22"/>
          <w:szCs w:val="22"/>
          <w:u w:val="single"/>
          <w:lang w:val="en-US"/>
        </w:rPr>
        <w:t>Submission and Qualification Form</w:t>
      </w:r>
    </w:p>
    <w:p w14:paraId="02713EF6" w14:textId="77777777" w:rsidR="00BE3A4B" w:rsidRPr="007D4062" w:rsidRDefault="00BE3A4B" w:rsidP="00BE3A4B">
      <w:pPr>
        <w:tabs>
          <w:tab w:val="left" w:pos="540"/>
        </w:tabs>
        <w:spacing w:after="0"/>
        <w:jc w:val="both"/>
        <w:rPr>
          <w:iCs/>
          <w:sz w:val="22"/>
          <w:szCs w:val="22"/>
          <w:lang w:val="en-US"/>
        </w:rPr>
      </w:pPr>
    </w:p>
    <w:p w14:paraId="4D8924DB" w14:textId="5CE75DF0" w:rsidR="00BE3A4B" w:rsidRPr="007D4062" w:rsidRDefault="00BE3A4B" w:rsidP="00BE3A4B">
      <w:pPr>
        <w:tabs>
          <w:tab w:val="left" w:pos="540"/>
        </w:tabs>
        <w:spacing w:after="0"/>
        <w:jc w:val="both"/>
        <w:rPr>
          <w:iCs/>
          <w:sz w:val="22"/>
          <w:szCs w:val="22"/>
          <w:lang w:val="en-US"/>
        </w:rPr>
      </w:pPr>
      <w:r w:rsidRPr="007D4062">
        <w:rPr>
          <w:iCs/>
          <w:sz w:val="22"/>
          <w:szCs w:val="22"/>
          <w:lang w:val="en-US"/>
        </w:rPr>
        <w:t xml:space="preserve">In response to the Request for </w:t>
      </w:r>
      <w:r w:rsidR="004A08D5">
        <w:rPr>
          <w:iCs/>
          <w:sz w:val="22"/>
          <w:szCs w:val="22"/>
          <w:lang w:val="en-US"/>
        </w:rPr>
        <w:t>P</w:t>
      </w:r>
      <w:r w:rsidRPr="007D4062">
        <w:rPr>
          <w:iCs/>
          <w:sz w:val="22"/>
          <w:szCs w:val="22"/>
          <w:lang w:val="en-US"/>
        </w:rPr>
        <w:t xml:space="preserve">roposal for [insert </w:t>
      </w:r>
      <w:r w:rsidR="00AF2028">
        <w:rPr>
          <w:iCs/>
          <w:sz w:val="22"/>
          <w:szCs w:val="22"/>
          <w:lang w:val="en-US"/>
        </w:rPr>
        <w:t>Assignment</w:t>
      </w:r>
      <w:r w:rsidRPr="007D4062">
        <w:rPr>
          <w:iCs/>
          <w:sz w:val="22"/>
          <w:szCs w:val="22"/>
          <w:lang w:val="en-US"/>
        </w:rPr>
        <w:t xml:space="preserve"> title] (the “Assignment”), we, [insert name of lead or sole entity], are hereby submitting a Proposal for the Assignment.</w:t>
      </w:r>
    </w:p>
    <w:p w14:paraId="2157B5F6" w14:textId="77777777" w:rsidR="00BE3A4B" w:rsidRPr="007D4062" w:rsidRDefault="00BE3A4B" w:rsidP="00BE3A4B">
      <w:pPr>
        <w:tabs>
          <w:tab w:val="left" w:pos="540"/>
        </w:tabs>
        <w:spacing w:after="0"/>
        <w:jc w:val="both"/>
        <w:rPr>
          <w:iCs/>
          <w:sz w:val="22"/>
          <w:szCs w:val="22"/>
          <w:lang w:val="en-US"/>
        </w:rPr>
      </w:pPr>
    </w:p>
    <w:p w14:paraId="3CEC6506" w14:textId="72DEA0BF" w:rsidR="00BE3A4B" w:rsidRPr="007D4062" w:rsidRDefault="00BE3A4B" w:rsidP="00BE3A4B">
      <w:pPr>
        <w:tabs>
          <w:tab w:val="left" w:pos="540"/>
        </w:tabs>
        <w:spacing w:after="0"/>
        <w:jc w:val="both"/>
        <w:rPr>
          <w:iCs/>
          <w:sz w:val="22"/>
          <w:szCs w:val="22"/>
          <w:lang w:val="en-US"/>
        </w:rPr>
      </w:pPr>
      <w:r w:rsidRPr="007D4062">
        <w:rPr>
          <w:iCs/>
          <w:sz w:val="22"/>
          <w:szCs w:val="22"/>
          <w:lang w:val="en-US"/>
        </w:rPr>
        <w:t>The following declaration is made on behalf of the following persons and/or entities, entities, and any of their subsidiaries and affiliates, and all of their direc</w:t>
      </w:r>
      <w:r w:rsidR="00FC0424">
        <w:rPr>
          <w:iCs/>
          <w:sz w:val="22"/>
          <w:szCs w:val="22"/>
          <w:lang w:val="en-US"/>
        </w:rPr>
        <w:t>tor</w:t>
      </w:r>
      <w:r w:rsidRPr="007D4062">
        <w:rPr>
          <w:iCs/>
          <w:sz w:val="22"/>
          <w:szCs w:val="22"/>
          <w:lang w:val="en-US"/>
        </w:rPr>
        <w:t>s, employees, agents or joint venture, consortium, or association (“JVCA”) partners, as well as any subcontrac</w:t>
      </w:r>
      <w:r w:rsidR="00FC0424">
        <w:rPr>
          <w:iCs/>
          <w:sz w:val="22"/>
          <w:szCs w:val="22"/>
          <w:lang w:val="en-US"/>
        </w:rPr>
        <w:t>tor</w:t>
      </w:r>
      <w:r w:rsidRPr="007D4062">
        <w:rPr>
          <w:iCs/>
          <w:sz w:val="22"/>
          <w:szCs w:val="22"/>
          <w:lang w:val="en-US"/>
        </w:rPr>
        <w:t xml:space="preserve">s, suppliers, sub-suppliers, concessionaires, </w:t>
      </w:r>
      <w:r w:rsidR="00B329A7">
        <w:rPr>
          <w:iCs/>
          <w:sz w:val="22"/>
          <w:szCs w:val="22"/>
          <w:lang w:val="en-US"/>
        </w:rPr>
        <w:t>Consultant</w:t>
      </w:r>
      <w:r w:rsidRPr="007D4062">
        <w:rPr>
          <w:iCs/>
          <w:sz w:val="22"/>
          <w:szCs w:val="22"/>
          <w:lang w:val="en-US"/>
        </w:rPr>
        <w:t>s or sub-</w:t>
      </w:r>
      <w:r w:rsidR="00B329A7">
        <w:rPr>
          <w:iCs/>
          <w:sz w:val="22"/>
          <w:szCs w:val="22"/>
          <w:lang w:val="en-US"/>
        </w:rPr>
        <w:t>Consultant</w:t>
      </w:r>
      <w:r w:rsidRPr="007D4062">
        <w:rPr>
          <w:iCs/>
          <w:sz w:val="22"/>
          <w:szCs w:val="22"/>
          <w:lang w:val="en-US"/>
        </w:rPr>
        <w:t xml:space="preserve">s, where these exist, acting on their behalf with due authority or with our knowledge or consent, or facilitated by them, (the “Supplier”) for this Assignment: </w:t>
      </w:r>
    </w:p>
    <w:p w14:paraId="53EC7C08" w14:textId="77777777" w:rsidR="00BE3A4B" w:rsidRPr="007D4062" w:rsidRDefault="00BE3A4B" w:rsidP="00BE3A4B">
      <w:pPr>
        <w:tabs>
          <w:tab w:val="left" w:pos="540"/>
        </w:tabs>
        <w:spacing w:after="0"/>
        <w:rPr>
          <w:iCs/>
          <w:sz w:val="22"/>
          <w:szCs w:val="22"/>
          <w:lang w:val="en-US"/>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7"/>
        <w:gridCol w:w="2304"/>
        <w:gridCol w:w="2304"/>
        <w:gridCol w:w="2304"/>
      </w:tblGrid>
      <w:tr w:rsidR="00BE3A4B" w:rsidRPr="007D4062" w14:paraId="5B5EAE07" w14:textId="77777777" w:rsidTr="007D4062">
        <w:trPr>
          <w:cantSplit/>
        </w:trPr>
        <w:tc>
          <w:tcPr>
            <w:tcW w:w="1877" w:type="dxa"/>
            <w:tcBorders>
              <w:top w:val="nil"/>
              <w:left w:val="nil"/>
              <w:bottom w:val="single" w:sz="6" w:space="0" w:color="auto"/>
              <w:right w:val="single" w:sz="6" w:space="0" w:color="auto"/>
            </w:tcBorders>
          </w:tcPr>
          <w:p w14:paraId="325F2B7A" w14:textId="77777777" w:rsidR="00BE3A4B" w:rsidRPr="007D4062" w:rsidRDefault="00BE3A4B" w:rsidP="005A7375">
            <w:pPr>
              <w:spacing w:before="60" w:after="60" w:line="276" w:lineRule="auto"/>
              <w:jc w:val="both"/>
              <w:rPr>
                <w:b/>
                <w:sz w:val="22"/>
                <w:szCs w:val="22"/>
              </w:rPr>
            </w:pPr>
          </w:p>
        </w:tc>
        <w:tc>
          <w:tcPr>
            <w:tcW w:w="23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813C8BB" w14:textId="77777777" w:rsidR="00BE3A4B" w:rsidRPr="007D4062" w:rsidRDefault="00BE3A4B" w:rsidP="005A7375">
            <w:pPr>
              <w:spacing w:before="60" w:after="60" w:line="276" w:lineRule="auto"/>
              <w:jc w:val="center"/>
              <w:rPr>
                <w:b/>
                <w:sz w:val="22"/>
                <w:szCs w:val="22"/>
              </w:rPr>
            </w:pPr>
            <w:r w:rsidRPr="007D4062">
              <w:rPr>
                <w:b/>
                <w:sz w:val="22"/>
                <w:szCs w:val="22"/>
              </w:rPr>
              <w:t>Name(s) of legal entity or entities making this application</w:t>
            </w:r>
          </w:p>
        </w:tc>
        <w:tc>
          <w:tcPr>
            <w:tcW w:w="23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A086680" w14:textId="77777777" w:rsidR="00BE3A4B" w:rsidRPr="007D4062" w:rsidRDefault="00BE3A4B" w:rsidP="005A7375">
            <w:pPr>
              <w:spacing w:before="60" w:after="60" w:line="276" w:lineRule="auto"/>
              <w:jc w:val="center"/>
              <w:rPr>
                <w:b/>
                <w:sz w:val="22"/>
                <w:szCs w:val="22"/>
              </w:rPr>
            </w:pPr>
            <w:r w:rsidRPr="007D4062">
              <w:rPr>
                <w:b/>
                <w:sz w:val="22"/>
                <w:szCs w:val="22"/>
              </w:rPr>
              <w:t>Nationality (country where the entity is registered)</w:t>
            </w:r>
          </w:p>
        </w:tc>
        <w:tc>
          <w:tcPr>
            <w:tcW w:w="23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F514206" w14:textId="32B0ED39" w:rsidR="00BE3A4B" w:rsidRPr="007D4062" w:rsidRDefault="00BE3A4B" w:rsidP="005A7375">
            <w:pPr>
              <w:spacing w:before="60" w:after="60" w:line="276" w:lineRule="auto"/>
              <w:jc w:val="center"/>
              <w:rPr>
                <w:b/>
                <w:sz w:val="22"/>
                <w:szCs w:val="22"/>
              </w:rPr>
            </w:pPr>
            <w:r w:rsidRPr="007D4062">
              <w:rPr>
                <w:b/>
                <w:sz w:val="22"/>
                <w:szCs w:val="22"/>
              </w:rPr>
              <w:t>Subcontrac</w:t>
            </w:r>
            <w:r w:rsidR="00FC0424">
              <w:rPr>
                <w:b/>
                <w:sz w:val="22"/>
                <w:szCs w:val="22"/>
              </w:rPr>
              <w:t>tor</w:t>
            </w:r>
            <w:r w:rsidRPr="007D4062">
              <w:rPr>
                <w:b/>
                <w:sz w:val="22"/>
                <w:szCs w:val="22"/>
              </w:rPr>
              <w:t xml:space="preserve"> or Consortium member/ JCVA Partner </w:t>
            </w:r>
          </w:p>
        </w:tc>
      </w:tr>
      <w:tr w:rsidR="00BE3A4B" w:rsidRPr="007D4062" w14:paraId="7926069A" w14:textId="77777777" w:rsidTr="007D4062">
        <w:trPr>
          <w:cantSplit/>
        </w:trPr>
        <w:tc>
          <w:tcPr>
            <w:tcW w:w="1877" w:type="dxa"/>
            <w:tcBorders>
              <w:top w:val="single" w:sz="6" w:space="0" w:color="auto"/>
              <w:left w:val="single" w:sz="6" w:space="0" w:color="auto"/>
              <w:bottom w:val="single" w:sz="6" w:space="0" w:color="auto"/>
              <w:right w:val="single" w:sz="6" w:space="0" w:color="auto"/>
            </w:tcBorders>
            <w:hideMark/>
          </w:tcPr>
          <w:p w14:paraId="5A47382E" w14:textId="77777777" w:rsidR="00BE3A4B" w:rsidRPr="007D4062" w:rsidRDefault="00BE3A4B" w:rsidP="005A7375">
            <w:pPr>
              <w:spacing w:before="120" w:line="276" w:lineRule="auto"/>
              <w:rPr>
                <w:b/>
                <w:sz w:val="22"/>
                <w:szCs w:val="22"/>
              </w:rPr>
            </w:pPr>
            <w:r w:rsidRPr="007D4062">
              <w:rPr>
                <w:b/>
                <w:sz w:val="22"/>
                <w:szCs w:val="22"/>
              </w:rPr>
              <w:t>Lead</w:t>
            </w:r>
          </w:p>
        </w:tc>
        <w:tc>
          <w:tcPr>
            <w:tcW w:w="2304" w:type="dxa"/>
            <w:tcBorders>
              <w:top w:val="single" w:sz="6" w:space="0" w:color="auto"/>
              <w:left w:val="single" w:sz="6" w:space="0" w:color="auto"/>
              <w:bottom w:val="single" w:sz="6" w:space="0" w:color="auto"/>
              <w:right w:val="single" w:sz="6" w:space="0" w:color="auto"/>
            </w:tcBorders>
          </w:tcPr>
          <w:p w14:paraId="79431D4A" w14:textId="77777777" w:rsidR="00BE3A4B" w:rsidRPr="007D4062" w:rsidRDefault="00BE3A4B" w:rsidP="005A7375">
            <w:pPr>
              <w:spacing w:before="120" w:line="276" w:lineRule="auto"/>
              <w:rPr>
                <w:b/>
                <w:sz w:val="22"/>
                <w:szCs w:val="22"/>
              </w:rPr>
            </w:pPr>
          </w:p>
        </w:tc>
        <w:tc>
          <w:tcPr>
            <w:tcW w:w="2304" w:type="dxa"/>
            <w:tcBorders>
              <w:top w:val="single" w:sz="6" w:space="0" w:color="auto"/>
              <w:left w:val="single" w:sz="6" w:space="0" w:color="auto"/>
              <w:bottom w:val="single" w:sz="6" w:space="0" w:color="auto"/>
              <w:right w:val="single" w:sz="6" w:space="0" w:color="auto"/>
            </w:tcBorders>
          </w:tcPr>
          <w:p w14:paraId="1EC7A542" w14:textId="77777777" w:rsidR="00BE3A4B" w:rsidRPr="007D4062" w:rsidRDefault="00BE3A4B" w:rsidP="005A7375">
            <w:pPr>
              <w:spacing w:before="120" w:line="276" w:lineRule="auto"/>
              <w:rPr>
                <w:b/>
                <w:sz w:val="22"/>
                <w:szCs w:val="22"/>
              </w:rPr>
            </w:pPr>
          </w:p>
        </w:tc>
        <w:tc>
          <w:tcPr>
            <w:tcW w:w="2304" w:type="dxa"/>
            <w:tcBorders>
              <w:top w:val="single" w:sz="6" w:space="0" w:color="auto"/>
              <w:left w:val="single" w:sz="6" w:space="0" w:color="auto"/>
              <w:bottom w:val="single" w:sz="6" w:space="0" w:color="auto"/>
              <w:right w:val="single" w:sz="6" w:space="0" w:color="auto"/>
            </w:tcBorders>
          </w:tcPr>
          <w:p w14:paraId="6C1B94BD" w14:textId="77777777" w:rsidR="00BE3A4B" w:rsidRPr="007D4062" w:rsidRDefault="00BE3A4B" w:rsidP="007D4062">
            <w:pPr>
              <w:spacing w:before="120" w:line="276" w:lineRule="auto"/>
              <w:jc w:val="center"/>
              <w:rPr>
                <w:bCs/>
                <w:sz w:val="22"/>
                <w:szCs w:val="22"/>
              </w:rPr>
            </w:pPr>
            <w:r w:rsidRPr="007D4062">
              <w:rPr>
                <w:bCs/>
                <w:sz w:val="22"/>
                <w:szCs w:val="22"/>
              </w:rPr>
              <w:t>N/A</w:t>
            </w:r>
          </w:p>
        </w:tc>
      </w:tr>
      <w:tr w:rsidR="00BE3A4B" w:rsidRPr="007D4062" w14:paraId="57847396" w14:textId="77777777" w:rsidTr="007D4062">
        <w:trPr>
          <w:cantSplit/>
        </w:trPr>
        <w:tc>
          <w:tcPr>
            <w:tcW w:w="1877" w:type="dxa"/>
            <w:tcBorders>
              <w:top w:val="single" w:sz="6" w:space="0" w:color="auto"/>
              <w:left w:val="single" w:sz="6" w:space="0" w:color="auto"/>
              <w:bottom w:val="single" w:sz="6" w:space="0" w:color="auto"/>
              <w:right w:val="single" w:sz="6" w:space="0" w:color="auto"/>
            </w:tcBorders>
            <w:hideMark/>
          </w:tcPr>
          <w:p w14:paraId="42D82A2C" w14:textId="5DFAC5E3" w:rsidR="00BE3A4B" w:rsidRPr="007D4062" w:rsidRDefault="00BE3A4B" w:rsidP="005A7375">
            <w:pPr>
              <w:spacing w:before="120" w:line="276" w:lineRule="auto"/>
              <w:rPr>
                <w:b/>
                <w:sz w:val="22"/>
                <w:szCs w:val="22"/>
              </w:rPr>
            </w:pPr>
            <w:r w:rsidRPr="007D4062">
              <w:rPr>
                <w:b/>
                <w:sz w:val="22"/>
                <w:szCs w:val="22"/>
              </w:rPr>
              <w:t>Subcontrac</w:t>
            </w:r>
            <w:r w:rsidR="00FC0424">
              <w:rPr>
                <w:b/>
                <w:sz w:val="22"/>
                <w:szCs w:val="22"/>
              </w:rPr>
              <w:t>tor</w:t>
            </w:r>
            <w:r w:rsidRPr="007D4062">
              <w:rPr>
                <w:b/>
                <w:sz w:val="22"/>
                <w:szCs w:val="22"/>
              </w:rPr>
              <w:t xml:space="preserve"> or JCVA member*</w:t>
            </w:r>
          </w:p>
        </w:tc>
        <w:tc>
          <w:tcPr>
            <w:tcW w:w="2304" w:type="dxa"/>
            <w:tcBorders>
              <w:top w:val="single" w:sz="6" w:space="0" w:color="auto"/>
              <w:left w:val="single" w:sz="6" w:space="0" w:color="auto"/>
              <w:bottom w:val="single" w:sz="6" w:space="0" w:color="auto"/>
              <w:right w:val="single" w:sz="6" w:space="0" w:color="auto"/>
            </w:tcBorders>
          </w:tcPr>
          <w:p w14:paraId="79D6A6EF" w14:textId="77777777" w:rsidR="00BE3A4B" w:rsidRPr="007D4062" w:rsidRDefault="00BE3A4B" w:rsidP="005A7375">
            <w:pPr>
              <w:spacing w:before="120" w:line="276" w:lineRule="auto"/>
              <w:rPr>
                <w:b/>
                <w:sz w:val="22"/>
                <w:szCs w:val="22"/>
              </w:rPr>
            </w:pPr>
          </w:p>
        </w:tc>
        <w:tc>
          <w:tcPr>
            <w:tcW w:w="2304" w:type="dxa"/>
            <w:tcBorders>
              <w:top w:val="single" w:sz="6" w:space="0" w:color="auto"/>
              <w:left w:val="single" w:sz="6" w:space="0" w:color="auto"/>
              <w:bottom w:val="single" w:sz="6" w:space="0" w:color="auto"/>
              <w:right w:val="single" w:sz="6" w:space="0" w:color="auto"/>
            </w:tcBorders>
          </w:tcPr>
          <w:p w14:paraId="3ACF0D92" w14:textId="77777777" w:rsidR="00BE3A4B" w:rsidRPr="007D4062" w:rsidRDefault="00BE3A4B" w:rsidP="005A7375">
            <w:pPr>
              <w:spacing w:before="120" w:line="276" w:lineRule="auto"/>
              <w:rPr>
                <w:b/>
                <w:sz w:val="22"/>
                <w:szCs w:val="22"/>
              </w:rPr>
            </w:pPr>
          </w:p>
        </w:tc>
        <w:tc>
          <w:tcPr>
            <w:tcW w:w="2304" w:type="dxa"/>
            <w:tcBorders>
              <w:top w:val="single" w:sz="6" w:space="0" w:color="auto"/>
              <w:left w:val="single" w:sz="6" w:space="0" w:color="auto"/>
              <w:bottom w:val="single" w:sz="6" w:space="0" w:color="auto"/>
              <w:right w:val="single" w:sz="6" w:space="0" w:color="auto"/>
            </w:tcBorders>
          </w:tcPr>
          <w:p w14:paraId="34485F80" w14:textId="77777777" w:rsidR="00BE3A4B" w:rsidRPr="007D4062" w:rsidRDefault="00BE3A4B" w:rsidP="005A7375">
            <w:pPr>
              <w:spacing w:before="120" w:line="276" w:lineRule="auto"/>
              <w:rPr>
                <w:b/>
                <w:sz w:val="22"/>
                <w:szCs w:val="22"/>
              </w:rPr>
            </w:pPr>
          </w:p>
        </w:tc>
      </w:tr>
      <w:tr w:rsidR="00BE3A4B" w:rsidRPr="007D4062" w14:paraId="5EE5FF5B" w14:textId="77777777" w:rsidTr="007D4062">
        <w:trPr>
          <w:cantSplit/>
        </w:trPr>
        <w:tc>
          <w:tcPr>
            <w:tcW w:w="1877" w:type="dxa"/>
            <w:tcBorders>
              <w:top w:val="single" w:sz="6" w:space="0" w:color="auto"/>
              <w:left w:val="single" w:sz="6" w:space="0" w:color="auto"/>
              <w:bottom w:val="single" w:sz="6" w:space="0" w:color="auto"/>
              <w:right w:val="single" w:sz="6" w:space="0" w:color="auto"/>
            </w:tcBorders>
            <w:hideMark/>
          </w:tcPr>
          <w:p w14:paraId="0F532347" w14:textId="7191FF8A" w:rsidR="00BE3A4B" w:rsidRPr="007D4062" w:rsidRDefault="00BE3A4B" w:rsidP="005A7375">
            <w:pPr>
              <w:spacing w:before="120" w:line="276" w:lineRule="auto"/>
              <w:rPr>
                <w:b/>
                <w:sz w:val="22"/>
                <w:szCs w:val="22"/>
              </w:rPr>
            </w:pPr>
            <w:r w:rsidRPr="007D4062">
              <w:rPr>
                <w:b/>
                <w:sz w:val="22"/>
                <w:szCs w:val="22"/>
              </w:rPr>
              <w:t>Subcontrac</w:t>
            </w:r>
            <w:r w:rsidR="00FC0424">
              <w:rPr>
                <w:b/>
                <w:sz w:val="22"/>
                <w:szCs w:val="22"/>
              </w:rPr>
              <w:t>tor</w:t>
            </w:r>
            <w:r w:rsidRPr="007D4062">
              <w:rPr>
                <w:b/>
                <w:sz w:val="22"/>
                <w:szCs w:val="22"/>
              </w:rPr>
              <w:t xml:space="preserve"> or JCVA member* </w:t>
            </w:r>
          </w:p>
        </w:tc>
        <w:tc>
          <w:tcPr>
            <w:tcW w:w="2304" w:type="dxa"/>
            <w:tcBorders>
              <w:top w:val="single" w:sz="6" w:space="0" w:color="auto"/>
              <w:left w:val="single" w:sz="6" w:space="0" w:color="auto"/>
              <w:bottom w:val="single" w:sz="6" w:space="0" w:color="auto"/>
              <w:right w:val="single" w:sz="6" w:space="0" w:color="auto"/>
            </w:tcBorders>
          </w:tcPr>
          <w:p w14:paraId="037D0FD9" w14:textId="77777777" w:rsidR="00BE3A4B" w:rsidRPr="007D4062" w:rsidRDefault="00BE3A4B" w:rsidP="005A7375">
            <w:pPr>
              <w:spacing w:before="120" w:line="276" w:lineRule="auto"/>
              <w:rPr>
                <w:b/>
                <w:sz w:val="22"/>
                <w:szCs w:val="22"/>
              </w:rPr>
            </w:pPr>
          </w:p>
        </w:tc>
        <w:tc>
          <w:tcPr>
            <w:tcW w:w="2304" w:type="dxa"/>
            <w:tcBorders>
              <w:top w:val="single" w:sz="6" w:space="0" w:color="auto"/>
              <w:left w:val="single" w:sz="6" w:space="0" w:color="auto"/>
              <w:bottom w:val="single" w:sz="6" w:space="0" w:color="auto"/>
              <w:right w:val="single" w:sz="6" w:space="0" w:color="auto"/>
            </w:tcBorders>
          </w:tcPr>
          <w:p w14:paraId="6FD59C05" w14:textId="77777777" w:rsidR="00BE3A4B" w:rsidRPr="007D4062" w:rsidRDefault="00BE3A4B" w:rsidP="005A7375">
            <w:pPr>
              <w:spacing w:before="120" w:line="276" w:lineRule="auto"/>
              <w:rPr>
                <w:b/>
                <w:sz w:val="22"/>
                <w:szCs w:val="22"/>
              </w:rPr>
            </w:pPr>
          </w:p>
        </w:tc>
        <w:tc>
          <w:tcPr>
            <w:tcW w:w="2304" w:type="dxa"/>
            <w:tcBorders>
              <w:top w:val="single" w:sz="6" w:space="0" w:color="auto"/>
              <w:left w:val="single" w:sz="6" w:space="0" w:color="auto"/>
              <w:bottom w:val="single" w:sz="6" w:space="0" w:color="auto"/>
              <w:right w:val="single" w:sz="6" w:space="0" w:color="auto"/>
            </w:tcBorders>
          </w:tcPr>
          <w:p w14:paraId="70CF61C0" w14:textId="77777777" w:rsidR="00BE3A4B" w:rsidRPr="007D4062" w:rsidRDefault="00BE3A4B" w:rsidP="005A7375">
            <w:pPr>
              <w:spacing w:before="120" w:line="276" w:lineRule="auto"/>
              <w:rPr>
                <w:b/>
                <w:sz w:val="22"/>
                <w:szCs w:val="22"/>
              </w:rPr>
            </w:pPr>
          </w:p>
        </w:tc>
      </w:tr>
    </w:tbl>
    <w:p w14:paraId="38822299" w14:textId="72DD7EF5" w:rsidR="00BE3A4B" w:rsidRPr="007D4062" w:rsidRDefault="00BE3A4B" w:rsidP="00BE3A4B">
      <w:pPr>
        <w:tabs>
          <w:tab w:val="left" w:pos="540"/>
        </w:tabs>
        <w:spacing w:after="0"/>
        <w:rPr>
          <w:i/>
          <w:iCs/>
          <w:sz w:val="22"/>
          <w:szCs w:val="22"/>
          <w:lang w:val="en-US"/>
        </w:rPr>
      </w:pPr>
      <w:r w:rsidRPr="007D4062">
        <w:rPr>
          <w:i/>
          <w:iCs/>
          <w:sz w:val="22"/>
          <w:szCs w:val="22"/>
          <w:lang w:val="en-US"/>
        </w:rPr>
        <w:t>* add rows if necessary or delete if not applicable, delete subcontrac</w:t>
      </w:r>
      <w:r w:rsidR="00FC0424">
        <w:rPr>
          <w:i/>
          <w:iCs/>
          <w:sz w:val="22"/>
          <w:szCs w:val="22"/>
          <w:lang w:val="en-US"/>
        </w:rPr>
        <w:t>tor</w:t>
      </w:r>
      <w:r w:rsidRPr="007D4062">
        <w:rPr>
          <w:i/>
          <w:iCs/>
          <w:sz w:val="22"/>
          <w:szCs w:val="22"/>
          <w:lang w:val="en-US"/>
        </w:rPr>
        <w:t xml:space="preserve"> or JCVA member rows if not applicable.</w:t>
      </w:r>
    </w:p>
    <w:p w14:paraId="73760791" w14:textId="77777777" w:rsidR="00BE3A4B" w:rsidRPr="007D4062" w:rsidRDefault="00BE3A4B" w:rsidP="00BE3A4B">
      <w:pPr>
        <w:tabs>
          <w:tab w:val="left" w:pos="540"/>
        </w:tabs>
        <w:spacing w:after="0"/>
        <w:rPr>
          <w:sz w:val="22"/>
          <w:szCs w:val="22"/>
          <w:lang w:val="en-US"/>
        </w:rPr>
      </w:pPr>
    </w:p>
    <w:p w14:paraId="120D4A87" w14:textId="77777777" w:rsidR="00BE3A4B" w:rsidRPr="007D4062" w:rsidRDefault="00BE3A4B" w:rsidP="00BE3A4B">
      <w:pPr>
        <w:tabs>
          <w:tab w:val="left" w:pos="540"/>
        </w:tabs>
        <w:spacing w:after="0"/>
        <w:rPr>
          <w:b/>
          <w:sz w:val="22"/>
          <w:szCs w:val="22"/>
          <w:u w:val="single"/>
          <w:lang w:val="en-US"/>
        </w:rPr>
      </w:pPr>
      <w:r w:rsidRPr="007D4062">
        <w:rPr>
          <w:b/>
          <w:sz w:val="22"/>
          <w:szCs w:val="22"/>
          <w:u w:val="single"/>
          <w:lang w:val="en-US"/>
        </w:rPr>
        <w:t>Integrity Statements</w:t>
      </w:r>
    </w:p>
    <w:p w14:paraId="22F0D278" w14:textId="77777777" w:rsidR="00BE3A4B" w:rsidRPr="007D4062" w:rsidRDefault="00BE3A4B" w:rsidP="00BE3A4B">
      <w:pPr>
        <w:tabs>
          <w:tab w:val="left" w:pos="540"/>
        </w:tabs>
        <w:spacing w:after="0"/>
        <w:rPr>
          <w:b/>
          <w:sz w:val="22"/>
          <w:szCs w:val="22"/>
          <w:u w:val="single"/>
          <w:lang w:val="en-US"/>
        </w:rPr>
      </w:pPr>
    </w:p>
    <w:tbl>
      <w:tblPr>
        <w:tblStyle w:val="TableGrid"/>
        <w:tblW w:w="0" w:type="auto"/>
        <w:tblLook w:val="04A0" w:firstRow="1" w:lastRow="0" w:firstColumn="1" w:lastColumn="0" w:noHBand="0" w:noVBand="1"/>
      </w:tblPr>
      <w:tblGrid>
        <w:gridCol w:w="7366"/>
        <w:gridCol w:w="1650"/>
      </w:tblGrid>
      <w:tr w:rsidR="00BE3A4B" w:rsidRPr="007D4062" w14:paraId="17285B79" w14:textId="77777777" w:rsidTr="005A7375">
        <w:tc>
          <w:tcPr>
            <w:tcW w:w="7366" w:type="dxa"/>
          </w:tcPr>
          <w:p w14:paraId="0BC70CA1" w14:textId="77777777" w:rsidR="00BE3A4B" w:rsidRPr="007D4062" w:rsidRDefault="00BE3A4B" w:rsidP="005A7375">
            <w:pPr>
              <w:tabs>
                <w:tab w:val="left" w:pos="540"/>
              </w:tabs>
              <w:rPr>
                <w:sz w:val="22"/>
                <w:szCs w:val="22"/>
                <w:lang w:val="en-US"/>
              </w:rPr>
            </w:pPr>
          </w:p>
        </w:tc>
        <w:tc>
          <w:tcPr>
            <w:tcW w:w="1650" w:type="dxa"/>
          </w:tcPr>
          <w:p w14:paraId="6E3C3774" w14:textId="77777777" w:rsidR="00BE3A4B" w:rsidRPr="007D4062" w:rsidRDefault="00BE3A4B" w:rsidP="007D4062">
            <w:pPr>
              <w:tabs>
                <w:tab w:val="left" w:pos="540"/>
              </w:tabs>
              <w:jc w:val="center"/>
              <w:rPr>
                <w:sz w:val="22"/>
                <w:szCs w:val="22"/>
                <w:lang w:val="en-US"/>
              </w:rPr>
            </w:pPr>
            <w:r w:rsidRPr="007D4062">
              <w:rPr>
                <w:sz w:val="22"/>
                <w:szCs w:val="22"/>
                <w:lang w:val="en-US"/>
              </w:rPr>
              <w:t>Yes / No</w:t>
            </w:r>
          </w:p>
        </w:tc>
      </w:tr>
      <w:tr w:rsidR="00BE3A4B" w:rsidRPr="007D4062" w14:paraId="6C84CD08" w14:textId="77777777" w:rsidTr="005A7375">
        <w:tc>
          <w:tcPr>
            <w:tcW w:w="7366" w:type="dxa"/>
          </w:tcPr>
          <w:p w14:paraId="0249EE07" w14:textId="1175F3E8" w:rsidR="00BE3A4B" w:rsidRPr="007D4062" w:rsidRDefault="00BE3A4B" w:rsidP="00215B22">
            <w:pPr>
              <w:tabs>
                <w:tab w:val="left" w:pos="540"/>
              </w:tabs>
              <w:jc w:val="both"/>
              <w:rPr>
                <w:iCs/>
                <w:sz w:val="22"/>
                <w:szCs w:val="22"/>
                <w:lang w:val="en-US"/>
              </w:rPr>
            </w:pPr>
            <w:r w:rsidRPr="007D4062">
              <w:rPr>
                <w:iCs/>
                <w:sz w:val="22"/>
                <w:szCs w:val="22"/>
                <w:lang w:val="en-US"/>
              </w:rPr>
              <w:t>The Supplier confirms that they have not engaged, or will not engage, in any</w:t>
            </w:r>
            <w:r w:rsidR="00215B22">
              <w:rPr>
                <w:iCs/>
                <w:sz w:val="22"/>
                <w:szCs w:val="22"/>
                <w:lang w:val="en-US"/>
              </w:rPr>
              <w:t xml:space="preserve"> Activity listed under section 3 “Exclusion Criteria’s’’ </w:t>
            </w:r>
            <w:r w:rsidRPr="007D4062">
              <w:rPr>
                <w:iCs/>
                <w:sz w:val="22"/>
                <w:szCs w:val="22"/>
                <w:lang w:val="en-US"/>
              </w:rPr>
              <w:t>in connection with the selection process or in the execution or supply of any works, goods or services for the Assignment.</w:t>
            </w:r>
          </w:p>
        </w:tc>
        <w:tc>
          <w:tcPr>
            <w:tcW w:w="1650" w:type="dxa"/>
          </w:tcPr>
          <w:p w14:paraId="693D3771" w14:textId="77777777" w:rsidR="00BE3A4B" w:rsidRPr="007D4062" w:rsidRDefault="00BE3A4B" w:rsidP="005A7375">
            <w:pPr>
              <w:tabs>
                <w:tab w:val="left" w:pos="540"/>
              </w:tabs>
              <w:rPr>
                <w:sz w:val="22"/>
                <w:szCs w:val="22"/>
                <w:lang w:val="en-US"/>
              </w:rPr>
            </w:pPr>
          </w:p>
        </w:tc>
      </w:tr>
      <w:tr w:rsidR="00BE3A4B" w:rsidRPr="007D4062" w14:paraId="238D4419" w14:textId="77777777" w:rsidTr="005A7375">
        <w:tc>
          <w:tcPr>
            <w:tcW w:w="7366" w:type="dxa"/>
          </w:tcPr>
          <w:p w14:paraId="3DBA9ABA" w14:textId="1E7C657F" w:rsidR="00BE3A4B" w:rsidRPr="007D4062" w:rsidRDefault="00BE3A4B" w:rsidP="00215B22">
            <w:pPr>
              <w:tabs>
                <w:tab w:val="left" w:pos="540"/>
              </w:tabs>
              <w:jc w:val="both"/>
              <w:rPr>
                <w:iCs/>
                <w:sz w:val="22"/>
                <w:szCs w:val="22"/>
                <w:lang w:val="en-US"/>
              </w:rPr>
            </w:pPr>
            <w:r w:rsidRPr="007D4062">
              <w:rPr>
                <w:iCs/>
                <w:sz w:val="22"/>
                <w:szCs w:val="22"/>
                <w:lang w:val="en-US"/>
              </w:rPr>
              <w:t>The Supplier confirms subsidiaries and affiliates, and all of their direc</w:t>
            </w:r>
            <w:r w:rsidR="00FC0424">
              <w:rPr>
                <w:iCs/>
                <w:sz w:val="22"/>
                <w:szCs w:val="22"/>
                <w:lang w:val="en-US"/>
              </w:rPr>
              <w:t>tor</w:t>
            </w:r>
            <w:r w:rsidRPr="007D4062">
              <w:rPr>
                <w:iCs/>
                <w:sz w:val="22"/>
                <w:szCs w:val="22"/>
                <w:lang w:val="en-US"/>
              </w:rPr>
              <w:t xml:space="preserve">s, employees, agents or JVCA partners, where these exist, have not been convicted in any court or sanctioned by any authority of any offence of any offence involving </w:t>
            </w:r>
            <w:r w:rsidR="005922AD">
              <w:rPr>
                <w:iCs/>
                <w:sz w:val="22"/>
                <w:szCs w:val="22"/>
                <w:lang w:val="en-US"/>
              </w:rPr>
              <w:t>an</w:t>
            </w:r>
            <w:r w:rsidR="00215B22">
              <w:rPr>
                <w:iCs/>
                <w:sz w:val="22"/>
                <w:szCs w:val="22"/>
                <w:lang w:val="en-US"/>
              </w:rPr>
              <w:t xml:space="preserve"> Activity listed under section 3 “Exclusion Criteria’s’’ </w:t>
            </w:r>
            <w:r w:rsidRPr="007D4062">
              <w:rPr>
                <w:iCs/>
                <w:sz w:val="22"/>
                <w:szCs w:val="22"/>
                <w:lang w:val="en-US"/>
              </w:rPr>
              <w:t>in connection with any procurement process or provision of works, goods or services during the ten years immediately preceding the date of this statement.</w:t>
            </w:r>
          </w:p>
        </w:tc>
        <w:tc>
          <w:tcPr>
            <w:tcW w:w="1650" w:type="dxa"/>
          </w:tcPr>
          <w:p w14:paraId="3ACE9DEC" w14:textId="77777777" w:rsidR="00BE3A4B" w:rsidRPr="007D4062" w:rsidRDefault="00BE3A4B" w:rsidP="005A7375">
            <w:pPr>
              <w:tabs>
                <w:tab w:val="left" w:pos="540"/>
              </w:tabs>
              <w:rPr>
                <w:sz w:val="22"/>
                <w:szCs w:val="22"/>
                <w:lang w:val="en-US"/>
              </w:rPr>
            </w:pPr>
          </w:p>
        </w:tc>
      </w:tr>
      <w:tr w:rsidR="00BE3A4B" w:rsidRPr="007D4062" w14:paraId="1A8E1001" w14:textId="77777777" w:rsidTr="005A7375">
        <w:tc>
          <w:tcPr>
            <w:tcW w:w="7366" w:type="dxa"/>
          </w:tcPr>
          <w:p w14:paraId="7D7A32FE" w14:textId="1B37686C" w:rsidR="00BE3A4B" w:rsidRPr="007D4062" w:rsidRDefault="00BE3A4B" w:rsidP="005A7375">
            <w:pPr>
              <w:tabs>
                <w:tab w:val="left" w:pos="540"/>
              </w:tabs>
              <w:jc w:val="both"/>
              <w:rPr>
                <w:iCs/>
                <w:sz w:val="22"/>
                <w:szCs w:val="22"/>
                <w:lang w:val="en-US"/>
              </w:rPr>
            </w:pPr>
            <w:r w:rsidRPr="007D4062">
              <w:rPr>
                <w:iCs/>
                <w:sz w:val="22"/>
                <w:szCs w:val="22"/>
                <w:lang w:val="en-US"/>
              </w:rPr>
              <w:t>The Supplier confirms that none of their direc</w:t>
            </w:r>
            <w:r w:rsidR="00FC0424">
              <w:rPr>
                <w:iCs/>
                <w:sz w:val="22"/>
                <w:szCs w:val="22"/>
                <w:lang w:val="en-US"/>
              </w:rPr>
              <w:t>tor</w:t>
            </w:r>
            <w:r w:rsidRPr="007D4062">
              <w:rPr>
                <w:iCs/>
                <w:sz w:val="22"/>
                <w:szCs w:val="22"/>
                <w:lang w:val="en-US"/>
              </w:rPr>
              <w:t xml:space="preserve">s, employees, agents or a representative of a JVCA partner, where these exist, has been dismissed or has resigned from any employment on the grounds of being implicated in any </w:t>
            </w:r>
            <w:r w:rsidR="00215B22">
              <w:rPr>
                <w:iCs/>
                <w:sz w:val="22"/>
                <w:szCs w:val="22"/>
                <w:lang w:val="en-US"/>
              </w:rPr>
              <w:t>Activity listed under section 3 “Exclusion Criteria’s’. ’</w:t>
            </w:r>
          </w:p>
        </w:tc>
        <w:tc>
          <w:tcPr>
            <w:tcW w:w="1650" w:type="dxa"/>
          </w:tcPr>
          <w:p w14:paraId="54033827" w14:textId="77777777" w:rsidR="00BE3A4B" w:rsidRPr="007D4062" w:rsidRDefault="00BE3A4B" w:rsidP="005A7375">
            <w:pPr>
              <w:tabs>
                <w:tab w:val="left" w:pos="540"/>
              </w:tabs>
              <w:rPr>
                <w:sz w:val="22"/>
                <w:szCs w:val="22"/>
                <w:lang w:val="en-US"/>
              </w:rPr>
            </w:pPr>
          </w:p>
        </w:tc>
      </w:tr>
      <w:tr w:rsidR="00BE3A4B" w:rsidRPr="007D4062" w14:paraId="32440DDD" w14:textId="77777777" w:rsidTr="005A7375">
        <w:tc>
          <w:tcPr>
            <w:tcW w:w="7366" w:type="dxa"/>
          </w:tcPr>
          <w:p w14:paraId="5708B60D" w14:textId="630997D2" w:rsidR="00BE3A4B" w:rsidRPr="007D4062" w:rsidRDefault="00BE3A4B" w:rsidP="00215B22">
            <w:pPr>
              <w:tabs>
                <w:tab w:val="left" w:pos="540"/>
              </w:tabs>
              <w:jc w:val="both"/>
              <w:rPr>
                <w:iCs/>
                <w:sz w:val="22"/>
                <w:szCs w:val="22"/>
                <w:lang w:val="en-US"/>
              </w:rPr>
            </w:pPr>
            <w:r w:rsidRPr="007D4062">
              <w:rPr>
                <w:iCs/>
                <w:sz w:val="22"/>
                <w:szCs w:val="22"/>
                <w:lang w:val="en-US"/>
              </w:rPr>
              <w:t>The Supplier confirms that they, their subsidiaries and affiliates and their direc</w:t>
            </w:r>
            <w:r w:rsidR="00FC0424">
              <w:rPr>
                <w:iCs/>
                <w:sz w:val="22"/>
                <w:szCs w:val="22"/>
                <w:lang w:val="en-US"/>
              </w:rPr>
              <w:t>tor</w:t>
            </w:r>
            <w:r w:rsidRPr="007D4062">
              <w:rPr>
                <w:iCs/>
                <w:sz w:val="22"/>
                <w:szCs w:val="22"/>
                <w:lang w:val="en-US"/>
              </w:rPr>
              <w:t xml:space="preserve">s, employees, agents or JVCA partners, where these exist, have not been excluded from participation in a tendering process or from contract award, or </w:t>
            </w:r>
            <w:r w:rsidRPr="007D4062">
              <w:rPr>
                <w:iCs/>
                <w:sz w:val="22"/>
                <w:szCs w:val="22"/>
                <w:lang w:val="en-US"/>
              </w:rPr>
              <w:lastRenderedPageBreak/>
              <w:t xml:space="preserve">otherwise have not been subject to any other enforcement action or sanction by the any institution, including any Multilateral Development Bank or International Financial Institution on the grounds of engaging in </w:t>
            </w:r>
            <w:r w:rsidR="00215B22">
              <w:rPr>
                <w:iCs/>
                <w:sz w:val="22"/>
                <w:szCs w:val="22"/>
                <w:lang w:val="en-US"/>
              </w:rPr>
              <w:t xml:space="preserve">Activity listed under section 3 “Exclusion Criteria’s’’ </w:t>
            </w:r>
          </w:p>
        </w:tc>
        <w:tc>
          <w:tcPr>
            <w:tcW w:w="1650" w:type="dxa"/>
          </w:tcPr>
          <w:p w14:paraId="043CF9B3" w14:textId="77777777" w:rsidR="00BE3A4B" w:rsidRPr="007D4062" w:rsidRDefault="00BE3A4B" w:rsidP="005A7375">
            <w:pPr>
              <w:tabs>
                <w:tab w:val="left" w:pos="540"/>
              </w:tabs>
              <w:rPr>
                <w:sz w:val="22"/>
                <w:szCs w:val="22"/>
                <w:lang w:val="en-US"/>
              </w:rPr>
            </w:pPr>
          </w:p>
        </w:tc>
      </w:tr>
      <w:tr w:rsidR="00BE3A4B" w:rsidRPr="007D4062" w14:paraId="6D59AEF2" w14:textId="77777777" w:rsidTr="005A7375">
        <w:tc>
          <w:tcPr>
            <w:tcW w:w="7366" w:type="dxa"/>
          </w:tcPr>
          <w:p w14:paraId="77D495D9" w14:textId="16A1F5EF" w:rsidR="00BE3A4B" w:rsidRPr="007D4062" w:rsidRDefault="00BE3A4B" w:rsidP="005A7375">
            <w:pPr>
              <w:tabs>
                <w:tab w:val="left" w:pos="540"/>
              </w:tabs>
              <w:jc w:val="both"/>
              <w:rPr>
                <w:iCs/>
                <w:sz w:val="22"/>
                <w:szCs w:val="22"/>
                <w:lang w:val="en-US"/>
              </w:rPr>
            </w:pPr>
            <w:r w:rsidRPr="007D4062">
              <w:rPr>
                <w:iCs/>
                <w:sz w:val="22"/>
                <w:szCs w:val="22"/>
                <w:lang w:val="en-US"/>
              </w:rPr>
              <w:lastRenderedPageBreak/>
              <w:t xml:space="preserve">The Supplier confirms that they, their </w:t>
            </w:r>
            <w:r w:rsidR="00FC0424">
              <w:rPr>
                <w:iCs/>
                <w:sz w:val="22"/>
                <w:szCs w:val="22"/>
                <w:lang w:val="en-US"/>
              </w:rPr>
              <w:t>director</w:t>
            </w:r>
            <w:r w:rsidRPr="007D4062">
              <w:rPr>
                <w:iCs/>
                <w:sz w:val="22"/>
                <w:szCs w:val="22"/>
                <w:lang w:val="en-US"/>
              </w:rPr>
              <w:t>s, subsidiaries and affiliates, as well as any subcontrac</w:t>
            </w:r>
            <w:r w:rsidR="00FC0424">
              <w:rPr>
                <w:iCs/>
                <w:sz w:val="22"/>
                <w:szCs w:val="22"/>
                <w:lang w:val="en-US"/>
              </w:rPr>
              <w:t>tor</w:t>
            </w:r>
            <w:r w:rsidRPr="007D4062">
              <w:rPr>
                <w:iCs/>
                <w:sz w:val="22"/>
                <w:szCs w:val="22"/>
                <w:lang w:val="en-US"/>
              </w:rPr>
              <w:t xml:space="preserve">s, or suppliers or affiliates of the subcontracts or supplier are not subject to any sanction imposed by resolution of the United Nations Security Council. </w:t>
            </w:r>
          </w:p>
        </w:tc>
        <w:tc>
          <w:tcPr>
            <w:tcW w:w="1650" w:type="dxa"/>
          </w:tcPr>
          <w:p w14:paraId="3185995F" w14:textId="77777777" w:rsidR="00BE3A4B" w:rsidRPr="007D4062" w:rsidRDefault="00BE3A4B" w:rsidP="005A7375">
            <w:pPr>
              <w:tabs>
                <w:tab w:val="left" w:pos="540"/>
              </w:tabs>
              <w:rPr>
                <w:sz w:val="22"/>
                <w:szCs w:val="22"/>
                <w:lang w:val="en-US"/>
              </w:rPr>
            </w:pPr>
          </w:p>
        </w:tc>
      </w:tr>
      <w:tr w:rsidR="00BE3A4B" w:rsidRPr="007D4062" w14:paraId="184EADD6" w14:textId="77777777" w:rsidTr="005A7375">
        <w:tc>
          <w:tcPr>
            <w:tcW w:w="7366" w:type="dxa"/>
          </w:tcPr>
          <w:p w14:paraId="24996729" w14:textId="77777777" w:rsidR="00BE3A4B" w:rsidRPr="007D4062" w:rsidRDefault="00BE3A4B" w:rsidP="005A7375">
            <w:pPr>
              <w:tabs>
                <w:tab w:val="left" w:pos="540"/>
              </w:tabs>
              <w:jc w:val="both"/>
              <w:rPr>
                <w:sz w:val="22"/>
                <w:szCs w:val="22"/>
                <w:lang w:val="en-US"/>
              </w:rPr>
            </w:pPr>
            <w:r w:rsidRPr="007D4062">
              <w:rPr>
                <w:iCs/>
                <w:sz w:val="22"/>
                <w:szCs w:val="22"/>
                <w:lang w:val="en-US"/>
              </w:rPr>
              <w:t xml:space="preserve">The Supplier covenants to inform MTA if any instance of a Prohibited Practice shall come to the attention of any person in their </w:t>
            </w:r>
            <w:proofErr w:type="spellStart"/>
            <w:r w:rsidRPr="007D4062">
              <w:rPr>
                <w:iCs/>
                <w:sz w:val="22"/>
                <w:szCs w:val="22"/>
                <w:lang w:val="en-US"/>
              </w:rPr>
              <w:t>organisation</w:t>
            </w:r>
            <w:proofErr w:type="spellEnd"/>
            <w:r w:rsidRPr="007D4062">
              <w:rPr>
                <w:iCs/>
                <w:sz w:val="22"/>
                <w:szCs w:val="22"/>
                <w:lang w:val="en-US"/>
              </w:rPr>
              <w:t xml:space="preserve"> having responsibility for ensuring compliance with the requirements of the selection, process.</w:t>
            </w:r>
          </w:p>
        </w:tc>
        <w:tc>
          <w:tcPr>
            <w:tcW w:w="1650" w:type="dxa"/>
          </w:tcPr>
          <w:p w14:paraId="2C176371" w14:textId="77777777" w:rsidR="00BE3A4B" w:rsidRPr="007D4062" w:rsidRDefault="00BE3A4B" w:rsidP="005A7375">
            <w:pPr>
              <w:tabs>
                <w:tab w:val="left" w:pos="540"/>
              </w:tabs>
              <w:rPr>
                <w:sz w:val="22"/>
                <w:szCs w:val="22"/>
                <w:lang w:val="en-US"/>
              </w:rPr>
            </w:pPr>
          </w:p>
        </w:tc>
      </w:tr>
      <w:tr w:rsidR="00BE3A4B" w:rsidRPr="007D4062" w14:paraId="13B59A31" w14:textId="77777777" w:rsidTr="005A7375">
        <w:tc>
          <w:tcPr>
            <w:tcW w:w="7366" w:type="dxa"/>
          </w:tcPr>
          <w:p w14:paraId="1D6F9EAC" w14:textId="77777777" w:rsidR="00BE3A4B" w:rsidRPr="007D4062" w:rsidRDefault="00BE3A4B" w:rsidP="005A7375">
            <w:pPr>
              <w:jc w:val="both"/>
              <w:rPr>
                <w:iCs/>
                <w:sz w:val="22"/>
                <w:szCs w:val="22"/>
                <w:lang w:val="en-US"/>
              </w:rPr>
            </w:pPr>
            <w:r w:rsidRPr="007D4062">
              <w:rPr>
                <w:iCs/>
                <w:sz w:val="22"/>
                <w:szCs w:val="22"/>
                <w:lang w:val="en-US"/>
              </w:rPr>
              <w:t xml:space="preserve">The Supplier and their proposed personnel have no affiliation to any person or entity likely, on the basis of the information currently available, to benefit from the performance of the Assignment. </w:t>
            </w:r>
          </w:p>
        </w:tc>
        <w:tc>
          <w:tcPr>
            <w:tcW w:w="1650" w:type="dxa"/>
          </w:tcPr>
          <w:p w14:paraId="5E26DB3D" w14:textId="77777777" w:rsidR="00BE3A4B" w:rsidRPr="007D4062" w:rsidRDefault="00BE3A4B" w:rsidP="005A7375">
            <w:pPr>
              <w:tabs>
                <w:tab w:val="left" w:pos="540"/>
              </w:tabs>
              <w:rPr>
                <w:sz w:val="22"/>
                <w:szCs w:val="22"/>
                <w:lang w:val="en-US"/>
              </w:rPr>
            </w:pPr>
          </w:p>
        </w:tc>
      </w:tr>
      <w:tr w:rsidR="00BE3A4B" w:rsidRPr="007D4062" w14:paraId="7A61E894" w14:textId="77777777" w:rsidTr="005A7375">
        <w:tc>
          <w:tcPr>
            <w:tcW w:w="7366" w:type="dxa"/>
          </w:tcPr>
          <w:p w14:paraId="71DB7CA3" w14:textId="6F255B4C" w:rsidR="00BE3A4B" w:rsidRPr="007D4062" w:rsidRDefault="00BE3A4B" w:rsidP="005A7375">
            <w:pPr>
              <w:jc w:val="both"/>
              <w:rPr>
                <w:iCs/>
                <w:sz w:val="22"/>
                <w:szCs w:val="22"/>
                <w:lang w:val="en-US"/>
              </w:rPr>
            </w:pPr>
            <w:r w:rsidRPr="007D4062">
              <w:rPr>
                <w:iCs/>
                <w:sz w:val="22"/>
                <w:szCs w:val="22"/>
                <w:lang w:val="en-US"/>
              </w:rPr>
              <w:t xml:space="preserve">The Supplier confirms that they have not been the subject of a final judgement or of a final administrative decision establishing that the </w:t>
            </w:r>
            <w:r w:rsidR="00A12E53">
              <w:rPr>
                <w:iCs/>
                <w:sz w:val="22"/>
                <w:szCs w:val="22"/>
                <w:lang w:val="en-US"/>
              </w:rPr>
              <w:t>Supplier</w:t>
            </w:r>
            <w:r w:rsidRPr="007D4062">
              <w:rPr>
                <w:iCs/>
                <w:sz w:val="22"/>
                <w:szCs w:val="22"/>
                <w:lang w:val="en-US"/>
              </w:rPr>
              <w:t xml:space="preserve"> has created an entity under a different jurisdiction with the intention to circumvent fiscal, social or any other legal obligations of manda</w:t>
            </w:r>
            <w:r w:rsidR="00AF2028">
              <w:rPr>
                <w:iCs/>
                <w:sz w:val="22"/>
                <w:szCs w:val="22"/>
                <w:lang w:val="en-US"/>
              </w:rPr>
              <w:t>tor</w:t>
            </w:r>
            <w:r w:rsidRPr="007D4062">
              <w:rPr>
                <w:iCs/>
                <w:sz w:val="22"/>
                <w:szCs w:val="22"/>
                <w:lang w:val="en-US"/>
              </w:rPr>
              <w:t>y application in the jurisdiction of its registered office, central administration or principal place of business; and/or they have not created an entity with the intention described in this paragraph above as established by a final judgment or a final administrative decision.</w:t>
            </w:r>
          </w:p>
        </w:tc>
        <w:tc>
          <w:tcPr>
            <w:tcW w:w="1650" w:type="dxa"/>
          </w:tcPr>
          <w:p w14:paraId="0C497D8B" w14:textId="77777777" w:rsidR="00BE3A4B" w:rsidRPr="007D4062" w:rsidRDefault="00BE3A4B" w:rsidP="005A7375">
            <w:pPr>
              <w:tabs>
                <w:tab w:val="left" w:pos="540"/>
              </w:tabs>
              <w:rPr>
                <w:sz w:val="22"/>
                <w:szCs w:val="22"/>
                <w:lang w:val="en-US"/>
              </w:rPr>
            </w:pPr>
          </w:p>
        </w:tc>
      </w:tr>
    </w:tbl>
    <w:p w14:paraId="1924609E" w14:textId="77777777" w:rsidR="00BE3A4B" w:rsidRPr="007D4062" w:rsidRDefault="00BE3A4B" w:rsidP="00BE3A4B">
      <w:pPr>
        <w:tabs>
          <w:tab w:val="left" w:pos="540"/>
        </w:tabs>
        <w:spacing w:after="0"/>
        <w:rPr>
          <w:iCs/>
          <w:sz w:val="22"/>
          <w:szCs w:val="22"/>
          <w:lang w:val="en-US"/>
        </w:rPr>
      </w:pPr>
    </w:p>
    <w:p w14:paraId="239B41C6" w14:textId="77777777" w:rsidR="00BE3A4B" w:rsidRPr="007D4062" w:rsidRDefault="00BE3A4B" w:rsidP="00BE3A4B">
      <w:pPr>
        <w:tabs>
          <w:tab w:val="left" w:pos="540"/>
        </w:tabs>
        <w:spacing w:after="0"/>
        <w:jc w:val="both"/>
        <w:rPr>
          <w:iCs/>
          <w:sz w:val="22"/>
          <w:szCs w:val="22"/>
        </w:rPr>
      </w:pPr>
      <w:r w:rsidRPr="007D4062">
        <w:rPr>
          <w:iCs/>
          <w:sz w:val="22"/>
          <w:szCs w:val="22"/>
        </w:rPr>
        <w:t xml:space="preserve">If the response to one or more of the above questions is “no”, provide full disclosure of any convictions, dismissal, resignations, exclusions or other relevant) in the box below. </w:t>
      </w:r>
    </w:p>
    <w:p w14:paraId="53ADE332" w14:textId="77777777" w:rsidR="00E9455C" w:rsidRPr="007D4062" w:rsidRDefault="00E9455C" w:rsidP="00BE3A4B">
      <w:pPr>
        <w:tabs>
          <w:tab w:val="left" w:pos="540"/>
        </w:tabs>
        <w:spacing w:after="0"/>
        <w:rPr>
          <w:iCs/>
          <w:sz w:val="22"/>
          <w:szCs w:val="22"/>
        </w:rPr>
      </w:pP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2652"/>
        <w:gridCol w:w="6400"/>
      </w:tblGrid>
      <w:tr w:rsidR="00BE3A4B" w:rsidRPr="007D4062" w14:paraId="04B87E01" w14:textId="77777777" w:rsidTr="007D4062">
        <w:tc>
          <w:tcPr>
            <w:tcW w:w="1465" w:type="pct"/>
            <w:tcBorders>
              <w:top w:val="single" w:sz="12" w:space="0" w:color="00539B"/>
              <w:left w:val="single" w:sz="12" w:space="0" w:color="00539B"/>
              <w:bottom w:val="single" w:sz="12" w:space="0" w:color="00539B"/>
              <w:right w:val="single" w:sz="12" w:space="0" w:color="00539B"/>
            </w:tcBorders>
            <w:shd w:val="clear" w:color="auto" w:fill="D9E2F3" w:themeFill="accent1" w:themeFillTint="33"/>
            <w:hideMark/>
          </w:tcPr>
          <w:p w14:paraId="5C0CD36F" w14:textId="77777777" w:rsidR="00BE3A4B" w:rsidRPr="007D4062" w:rsidRDefault="00BE3A4B" w:rsidP="005A7375">
            <w:pPr>
              <w:tabs>
                <w:tab w:val="left" w:pos="540"/>
              </w:tabs>
              <w:spacing w:after="0"/>
              <w:rPr>
                <w:b/>
                <w:iCs/>
                <w:sz w:val="22"/>
                <w:szCs w:val="22"/>
              </w:rPr>
            </w:pPr>
            <w:r w:rsidRPr="007D4062">
              <w:rPr>
                <w:b/>
                <w:iCs/>
                <w:sz w:val="22"/>
                <w:szCs w:val="22"/>
              </w:rPr>
              <w:t>Name of Entity Required to be Disclosed</w:t>
            </w:r>
          </w:p>
        </w:tc>
        <w:tc>
          <w:tcPr>
            <w:tcW w:w="3535" w:type="pct"/>
            <w:tcBorders>
              <w:top w:val="single" w:sz="12" w:space="0" w:color="00539B"/>
              <w:left w:val="single" w:sz="12" w:space="0" w:color="00539B"/>
              <w:bottom w:val="single" w:sz="12" w:space="0" w:color="00539B"/>
              <w:right w:val="single" w:sz="4" w:space="0" w:color="00539B"/>
            </w:tcBorders>
            <w:shd w:val="clear" w:color="auto" w:fill="D9E2F3" w:themeFill="accent1" w:themeFillTint="33"/>
            <w:hideMark/>
          </w:tcPr>
          <w:p w14:paraId="73184268" w14:textId="77777777" w:rsidR="00BE3A4B" w:rsidRPr="007D4062" w:rsidRDefault="00BE3A4B" w:rsidP="005A7375">
            <w:pPr>
              <w:tabs>
                <w:tab w:val="left" w:pos="540"/>
              </w:tabs>
              <w:spacing w:after="0"/>
              <w:rPr>
                <w:b/>
                <w:iCs/>
                <w:sz w:val="22"/>
                <w:szCs w:val="22"/>
              </w:rPr>
            </w:pPr>
            <w:r w:rsidRPr="007D4062">
              <w:rPr>
                <w:b/>
                <w:iCs/>
                <w:sz w:val="22"/>
                <w:szCs w:val="22"/>
              </w:rPr>
              <w:t>Reason Disclosure is Required</w:t>
            </w:r>
            <w:r w:rsidRPr="007D4062">
              <w:rPr>
                <w:b/>
                <w:iCs/>
                <w:sz w:val="22"/>
                <w:szCs w:val="22"/>
                <w:vertAlign w:val="superscript"/>
              </w:rPr>
              <w:footnoteReference w:id="2"/>
            </w:r>
          </w:p>
        </w:tc>
      </w:tr>
      <w:tr w:rsidR="00BE3A4B" w:rsidRPr="007D4062" w14:paraId="71B424BF" w14:textId="77777777" w:rsidTr="005A7375">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34C6A755" w14:textId="77777777" w:rsidR="00BE3A4B" w:rsidRPr="007D4062" w:rsidRDefault="00BE3A4B" w:rsidP="005A7375">
            <w:pPr>
              <w:tabs>
                <w:tab w:val="left" w:pos="540"/>
              </w:tabs>
              <w:spacing w:after="0"/>
              <w:rPr>
                <w:iCs/>
                <w:sz w:val="22"/>
                <w:szCs w:val="22"/>
              </w:rPr>
            </w:pPr>
          </w:p>
        </w:tc>
        <w:tc>
          <w:tcPr>
            <w:tcW w:w="3535" w:type="pct"/>
            <w:tcBorders>
              <w:top w:val="single" w:sz="12" w:space="0" w:color="00539B"/>
              <w:left w:val="single" w:sz="12" w:space="0" w:color="00539B"/>
              <w:bottom w:val="single" w:sz="12" w:space="0" w:color="00539B"/>
              <w:right w:val="single" w:sz="4" w:space="0" w:color="00539B"/>
            </w:tcBorders>
            <w:hideMark/>
          </w:tcPr>
          <w:p w14:paraId="440E3FD8" w14:textId="77777777" w:rsidR="00BE3A4B" w:rsidRPr="007D4062" w:rsidRDefault="00BE3A4B" w:rsidP="005A7375">
            <w:pPr>
              <w:tabs>
                <w:tab w:val="left" w:pos="540"/>
              </w:tabs>
              <w:spacing w:after="0"/>
              <w:rPr>
                <w:iCs/>
                <w:sz w:val="22"/>
                <w:szCs w:val="22"/>
              </w:rPr>
            </w:pPr>
            <w:r w:rsidRPr="007D4062">
              <w:rPr>
                <w:iCs/>
                <w:sz w:val="22"/>
                <w:szCs w:val="22"/>
              </w:rPr>
              <w:tab/>
            </w:r>
          </w:p>
        </w:tc>
      </w:tr>
      <w:tr w:rsidR="00BE3A4B" w:rsidRPr="007D4062" w14:paraId="19B3F5B2" w14:textId="77777777" w:rsidTr="005A7375">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26F2A714" w14:textId="77777777" w:rsidR="00BE3A4B" w:rsidRPr="007D4062" w:rsidRDefault="00BE3A4B" w:rsidP="005A7375">
            <w:pPr>
              <w:tabs>
                <w:tab w:val="left" w:pos="540"/>
              </w:tabs>
              <w:spacing w:after="0"/>
              <w:rPr>
                <w:iCs/>
                <w:sz w:val="22"/>
                <w:szCs w:val="22"/>
              </w:rPr>
            </w:pPr>
          </w:p>
        </w:tc>
        <w:tc>
          <w:tcPr>
            <w:tcW w:w="3535" w:type="pct"/>
            <w:tcBorders>
              <w:top w:val="single" w:sz="12" w:space="0" w:color="00539B"/>
              <w:left w:val="single" w:sz="12" w:space="0" w:color="00539B"/>
              <w:bottom w:val="single" w:sz="12" w:space="0" w:color="00539B"/>
              <w:right w:val="single" w:sz="4" w:space="0" w:color="00539B"/>
            </w:tcBorders>
            <w:hideMark/>
          </w:tcPr>
          <w:p w14:paraId="46006F20" w14:textId="77777777" w:rsidR="00BE3A4B" w:rsidRPr="007D4062" w:rsidRDefault="00BE3A4B" w:rsidP="005A7375">
            <w:pPr>
              <w:tabs>
                <w:tab w:val="left" w:pos="540"/>
              </w:tabs>
              <w:spacing w:after="0"/>
              <w:rPr>
                <w:iCs/>
                <w:sz w:val="22"/>
                <w:szCs w:val="22"/>
              </w:rPr>
            </w:pPr>
            <w:r w:rsidRPr="007D4062">
              <w:rPr>
                <w:iCs/>
                <w:sz w:val="22"/>
                <w:szCs w:val="22"/>
              </w:rPr>
              <w:tab/>
            </w:r>
          </w:p>
        </w:tc>
      </w:tr>
    </w:tbl>
    <w:p w14:paraId="27E563B0" w14:textId="77777777" w:rsidR="00BE3A4B" w:rsidRPr="007D4062" w:rsidRDefault="00BE3A4B" w:rsidP="00BE3A4B">
      <w:pPr>
        <w:spacing w:after="0"/>
        <w:jc w:val="both"/>
        <w:rPr>
          <w:iCs/>
          <w:sz w:val="22"/>
          <w:szCs w:val="22"/>
        </w:rPr>
      </w:pPr>
    </w:p>
    <w:p w14:paraId="262E2F5B" w14:textId="77777777" w:rsidR="00BE3A4B" w:rsidRPr="007D4062" w:rsidRDefault="00BE3A4B" w:rsidP="00BE3A4B">
      <w:pPr>
        <w:spacing w:after="0"/>
        <w:jc w:val="both"/>
        <w:rPr>
          <w:b/>
          <w:iCs/>
          <w:sz w:val="22"/>
          <w:szCs w:val="22"/>
          <w:u w:val="single"/>
        </w:rPr>
      </w:pPr>
      <w:r w:rsidRPr="007D4062">
        <w:rPr>
          <w:b/>
          <w:iCs/>
          <w:sz w:val="22"/>
          <w:szCs w:val="22"/>
          <w:u w:val="single"/>
        </w:rPr>
        <w:t>Professional Capacity Statements</w:t>
      </w:r>
    </w:p>
    <w:p w14:paraId="54DB766C" w14:textId="77777777" w:rsidR="00BE3A4B" w:rsidRPr="007D4062" w:rsidRDefault="00BE3A4B" w:rsidP="00BE3A4B">
      <w:pPr>
        <w:spacing w:after="0"/>
        <w:jc w:val="both"/>
        <w:rPr>
          <w:b/>
          <w:iCs/>
          <w:sz w:val="22"/>
          <w:szCs w:val="22"/>
          <w:u w:val="single"/>
        </w:rPr>
      </w:pPr>
    </w:p>
    <w:tbl>
      <w:tblPr>
        <w:tblStyle w:val="TableGrid"/>
        <w:tblW w:w="0" w:type="auto"/>
        <w:tblLook w:val="04A0" w:firstRow="1" w:lastRow="0" w:firstColumn="1" w:lastColumn="0" w:noHBand="0" w:noVBand="1"/>
      </w:tblPr>
      <w:tblGrid>
        <w:gridCol w:w="7508"/>
        <w:gridCol w:w="1508"/>
      </w:tblGrid>
      <w:tr w:rsidR="00BE3A4B" w:rsidRPr="007D4062" w14:paraId="081A3628" w14:textId="77777777" w:rsidTr="005A7375">
        <w:tc>
          <w:tcPr>
            <w:tcW w:w="7508" w:type="dxa"/>
          </w:tcPr>
          <w:p w14:paraId="025AE834" w14:textId="77777777" w:rsidR="00BE3A4B" w:rsidRPr="007D4062" w:rsidRDefault="00BE3A4B" w:rsidP="005A7375">
            <w:pPr>
              <w:spacing w:line="280" w:lineRule="exact"/>
              <w:jc w:val="both"/>
              <w:rPr>
                <w:iCs/>
                <w:sz w:val="22"/>
                <w:szCs w:val="22"/>
                <w:lang w:val="en-US"/>
              </w:rPr>
            </w:pPr>
            <w:r w:rsidRPr="007D4062">
              <w:rPr>
                <w:iCs/>
                <w:sz w:val="22"/>
                <w:szCs w:val="22"/>
                <w:lang w:val="en-US"/>
              </w:rPr>
              <w:t>The Supplier has verified that neither they nor any of their personnel, have been prosecuted for an offence concerning its professional conduct by a judgment or equivalent decision which has the force of final judgement.</w:t>
            </w:r>
          </w:p>
        </w:tc>
        <w:tc>
          <w:tcPr>
            <w:tcW w:w="1508" w:type="dxa"/>
          </w:tcPr>
          <w:p w14:paraId="748AB3A2" w14:textId="77777777" w:rsidR="00BE3A4B" w:rsidRPr="007D4062" w:rsidRDefault="00BE3A4B" w:rsidP="005A7375">
            <w:pPr>
              <w:jc w:val="both"/>
              <w:rPr>
                <w:iCs/>
                <w:sz w:val="22"/>
                <w:szCs w:val="22"/>
                <w:lang w:val="en-US"/>
              </w:rPr>
            </w:pPr>
          </w:p>
        </w:tc>
      </w:tr>
    </w:tbl>
    <w:p w14:paraId="0D9D9548" w14:textId="77777777" w:rsidR="006C4689" w:rsidRPr="007D4062" w:rsidRDefault="006C4689" w:rsidP="00BE3A4B">
      <w:pPr>
        <w:spacing w:after="0"/>
        <w:jc w:val="both"/>
        <w:rPr>
          <w:iCs/>
          <w:sz w:val="22"/>
          <w:szCs w:val="22"/>
        </w:rPr>
      </w:pPr>
    </w:p>
    <w:p w14:paraId="3A4590EA" w14:textId="77777777" w:rsidR="00BE3A4B" w:rsidRPr="007D4062" w:rsidRDefault="00BE3A4B" w:rsidP="00BE3A4B">
      <w:pPr>
        <w:spacing w:after="0" w:line="280" w:lineRule="exact"/>
        <w:ind w:left="540" w:hanging="540"/>
        <w:jc w:val="both"/>
        <w:rPr>
          <w:b/>
          <w:iCs/>
          <w:sz w:val="22"/>
          <w:szCs w:val="22"/>
          <w:u w:val="single"/>
          <w:lang w:val="en-US"/>
        </w:rPr>
      </w:pPr>
      <w:r w:rsidRPr="007D4062">
        <w:rPr>
          <w:b/>
          <w:iCs/>
          <w:sz w:val="22"/>
          <w:szCs w:val="22"/>
          <w:u w:val="single"/>
          <w:lang w:val="en-US"/>
        </w:rPr>
        <w:t>Financial and Economic Capacity Statements</w:t>
      </w:r>
    </w:p>
    <w:p w14:paraId="19D527AB" w14:textId="77777777" w:rsidR="00BE3A4B" w:rsidRPr="007D4062" w:rsidRDefault="00BE3A4B" w:rsidP="00BE3A4B">
      <w:pPr>
        <w:spacing w:after="0" w:line="280" w:lineRule="exact"/>
        <w:ind w:left="540" w:hanging="540"/>
        <w:jc w:val="both"/>
        <w:rPr>
          <w:b/>
          <w:iCs/>
          <w:sz w:val="22"/>
          <w:szCs w:val="22"/>
          <w:u w:val="single"/>
          <w:lang w:val="en-US"/>
        </w:rPr>
      </w:pPr>
    </w:p>
    <w:tbl>
      <w:tblPr>
        <w:tblStyle w:val="TableGrid"/>
        <w:tblW w:w="0" w:type="auto"/>
        <w:tblLook w:val="04A0" w:firstRow="1" w:lastRow="0" w:firstColumn="1" w:lastColumn="0" w:noHBand="0" w:noVBand="1"/>
      </w:tblPr>
      <w:tblGrid>
        <w:gridCol w:w="7508"/>
        <w:gridCol w:w="1508"/>
      </w:tblGrid>
      <w:tr w:rsidR="00BE3A4B" w:rsidRPr="007D4062" w14:paraId="4DDBB5EE" w14:textId="77777777" w:rsidTr="005A7375">
        <w:tc>
          <w:tcPr>
            <w:tcW w:w="7508" w:type="dxa"/>
          </w:tcPr>
          <w:p w14:paraId="215F899D" w14:textId="004CDE40" w:rsidR="00BE3A4B" w:rsidRPr="007D4062" w:rsidRDefault="00BE3A4B" w:rsidP="005A7375">
            <w:pPr>
              <w:spacing w:line="280" w:lineRule="exact"/>
              <w:jc w:val="both"/>
              <w:rPr>
                <w:iCs/>
                <w:sz w:val="22"/>
                <w:szCs w:val="22"/>
                <w:lang w:val="en-US"/>
              </w:rPr>
            </w:pPr>
            <w:r w:rsidRPr="007D4062">
              <w:rPr>
                <w:iCs/>
                <w:sz w:val="22"/>
                <w:szCs w:val="22"/>
                <w:lang w:val="en-US"/>
              </w:rPr>
              <w:t>The Supplier is not bankrupt or insolvent, being wound up, having its affairs administered by the courts, entered into an arrangement with its credi</w:t>
            </w:r>
            <w:r w:rsidR="00AF2028">
              <w:rPr>
                <w:iCs/>
                <w:sz w:val="22"/>
                <w:szCs w:val="22"/>
                <w:lang w:val="en-US"/>
              </w:rPr>
              <w:t>tor</w:t>
            </w:r>
            <w:r w:rsidRPr="007D4062">
              <w:rPr>
                <w:iCs/>
                <w:sz w:val="22"/>
                <w:szCs w:val="22"/>
                <w:lang w:val="en-US"/>
              </w:rPr>
              <w:t xml:space="preserve">s, has suspended business activities, is the subject of proceedings concerning any of the </w:t>
            </w:r>
            <w:r w:rsidRPr="007D4062">
              <w:rPr>
                <w:iCs/>
                <w:sz w:val="22"/>
                <w:szCs w:val="22"/>
                <w:lang w:val="en-US"/>
              </w:rPr>
              <w:lastRenderedPageBreak/>
              <w:t>matters referred to in this paragraph, or in any analogous situation arising from a similar procedure provided for in national legislation or regulations.</w:t>
            </w:r>
          </w:p>
        </w:tc>
        <w:tc>
          <w:tcPr>
            <w:tcW w:w="1508" w:type="dxa"/>
          </w:tcPr>
          <w:p w14:paraId="692F123E" w14:textId="77777777" w:rsidR="00BE3A4B" w:rsidRPr="007D4062" w:rsidRDefault="00BE3A4B" w:rsidP="005A7375">
            <w:pPr>
              <w:spacing w:line="280" w:lineRule="exact"/>
              <w:jc w:val="both"/>
              <w:rPr>
                <w:iCs/>
                <w:sz w:val="22"/>
                <w:szCs w:val="22"/>
                <w:lang w:val="en-US"/>
              </w:rPr>
            </w:pPr>
          </w:p>
        </w:tc>
      </w:tr>
    </w:tbl>
    <w:p w14:paraId="00DF4A66" w14:textId="77777777" w:rsidR="00BE3A4B" w:rsidRPr="007D4062" w:rsidRDefault="00BE3A4B" w:rsidP="00BE3A4B">
      <w:pPr>
        <w:spacing w:after="0" w:line="280" w:lineRule="exact"/>
        <w:jc w:val="both"/>
        <w:rPr>
          <w:iCs/>
          <w:sz w:val="22"/>
          <w:szCs w:val="22"/>
          <w:lang w:val="en-US"/>
        </w:rPr>
      </w:pPr>
    </w:p>
    <w:p w14:paraId="1135E3DB" w14:textId="77777777" w:rsidR="00BE3A4B" w:rsidRPr="007D4062" w:rsidRDefault="00BE3A4B" w:rsidP="00BE3A4B">
      <w:pPr>
        <w:spacing w:after="0" w:line="280" w:lineRule="exact"/>
        <w:ind w:left="540" w:hanging="540"/>
        <w:jc w:val="both"/>
        <w:rPr>
          <w:b/>
          <w:iCs/>
          <w:sz w:val="22"/>
          <w:szCs w:val="22"/>
          <w:u w:val="single"/>
          <w:lang w:val="en-US"/>
        </w:rPr>
      </w:pPr>
      <w:r w:rsidRPr="007D4062">
        <w:rPr>
          <w:b/>
          <w:iCs/>
          <w:sz w:val="22"/>
          <w:szCs w:val="22"/>
          <w:u w:val="single"/>
          <w:lang w:val="en-US"/>
        </w:rPr>
        <w:t>(Conflicting) Relationships Statement</w:t>
      </w:r>
    </w:p>
    <w:p w14:paraId="5B72EFE5" w14:textId="77777777" w:rsidR="00BE3A4B" w:rsidRPr="007D4062" w:rsidRDefault="00BE3A4B" w:rsidP="00BE3A4B">
      <w:pPr>
        <w:spacing w:after="0" w:line="280" w:lineRule="exact"/>
        <w:ind w:left="540" w:hanging="540"/>
        <w:jc w:val="both"/>
        <w:rPr>
          <w:b/>
          <w:iCs/>
          <w:sz w:val="22"/>
          <w:szCs w:val="22"/>
          <w:u w:val="single"/>
          <w:lang w:val="en-US"/>
        </w:rPr>
      </w:pPr>
    </w:p>
    <w:tbl>
      <w:tblPr>
        <w:tblStyle w:val="TableGrid"/>
        <w:tblW w:w="0" w:type="auto"/>
        <w:tblLook w:val="04A0" w:firstRow="1" w:lastRow="0" w:firstColumn="1" w:lastColumn="0" w:noHBand="0" w:noVBand="1"/>
      </w:tblPr>
      <w:tblGrid>
        <w:gridCol w:w="7508"/>
        <w:gridCol w:w="1508"/>
      </w:tblGrid>
      <w:tr w:rsidR="00BE3A4B" w:rsidRPr="007D4062" w14:paraId="24AA7D36" w14:textId="77777777" w:rsidTr="005A7375">
        <w:tc>
          <w:tcPr>
            <w:tcW w:w="7508" w:type="dxa"/>
          </w:tcPr>
          <w:p w14:paraId="636A1764" w14:textId="77777777" w:rsidR="00BE3A4B" w:rsidRPr="007D4062" w:rsidRDefault="00BE3A4B" w:rsidP="005A7375">
            <w:pPr>
              <w:spacing w:line="280" w:lineRule="exact"/>
              <w:jc w:val="both"/>
              <w:rPr>
                <w:iCs/>
                <w:sz w:val="22"/>
                <w:szCs w:val="22"/>
                <w:lang w:val="en-US"/>
              </w:rPr>
            </w:pPr>
            <w:r w:rsidRPr="007D4062">
              <w:rPr>
                <w:iCs/>
                <w:sz w:val="22"/>
                <w:szCs w:val="22"/>
                <w:lang w:val="en-US"/>
              </w:rPr>
              <w:t>The Supplier confirms that, if they are awarded the contract for this assignment, no conflict of interest will arise by reason of another assignment for the provision of goods, works, services, or consultancy services provided to a party other than MTA</w:t>
            </w:r>
          </w:p>
        </w:tc>
        <w:tc>
          <w:tcPr>
            <w:tcW w:w="1508" w:type="dxa"/>
          </w:tcPr>
          <w:p w14:paraId="78104EC3" w14:textId="77777777" w:rsidR="00BE3A4B" w:rsidRPr="007D4062" w:rsidRDefault="00BE3A4B" w:rsidP="005A7375">
            <w:pPr>
              <w:spacing w:line="280" w:lineRule="exact"/>
              <w:jc w:val="both"/>
              <w:rPr>
                <w:iCs/>
                <w:sz w:val="22"/>
                <w:szCs w:val="22"/>
                <w:lang w:val="en-US"/>
              </w:rPr>
            </w:pPr>
          </w:p>
        </w:tc>
      </w:tr>
      <w:tr w:rsidR="00BE3A4B" w:rsidRPr="007D4062" w14:paraId="14A77873" w14:textId="77777777" w:rsidTr="005A7375">
        <w:tc>
          <w:tcPr>
            <w:tcW w:w="7508" w:type="dxa"/>
          </w:tcPr>
          <w:p w14:paraId="3B924986" w14:textId="372B53D0" w:rsidR="00BE3A4B" w:rsidRPr="007D4062" w:rsidRDefault="00BE3A4B" w:rsidP="005A7375">
            <w:pPr>
              <w:spacing w:line="280" w:lineRule="exact"/>
              <w:jc w:val="both"/>
              <w:rPr>
                <w:iCs/>
                <w:sz w:val="22"/>
                <w:szCs w:val="22"/>
                <w:lang w:val="en-US"/>
              </w:rPr>
            </w:pPr>
            <w:r w:rsidRPr="007D4062">
              <w:rPr>
                <w:iCs/>
                <w:sz w:val="22"/>
                <w:szCs w:val="22"/>
                <w:lang w:val="en-US"/>
              </w:rPr>
              <w:t>The Supplier confirms that they do not a close business or family relationship with a staff member of MTA, or who are directly or indirectly involved in any part of (</w:t>
            </w:r>
            <w:proofErr w:type="spellStart"/>
            <w:r w:rsidRPr="007D4062">
              <w:rPr>
                <w:iCs/>
                <w:sz w:val="22"/>
                <w:szCs w:val="22"/>
                <w:lang w:val="en-US"/>
              </w:rPr>
              <w:t>i</w:t>
            </w:r>
            <w:proofErr w:type="spellEnd"/>
            <w:r w:rsidRPr="007D4062">
              <w:rPr>
                <w:iCs/>
                <w:sz w:val="22"/>
                <w:szCs w:val="22"/>
                <w:lang w:val="en-US"/>
              </w:rPr>
              <w:t xml:space="preserve">) the preparation of the Terms of Reference for </w:t>
            </w:r>
            <w:r w:rsidR="004A08D5">
              <w:rPr>
                <w:iCs/>
                <w:sz w:val="22"/>
                <w:szCs w:val="22"/>
                <w:lang w:val="en-US"/>
              </w:rPr>
              <w:t>t</w:t>
            </w:r>
            <w:r w:rsidRPr="007D4062">
              <w:rPr>
                <w:iCs/>
                <w:sz w:val="22"/>
                <w:szCs w:val="22"/>
                <w:lang w:val="en-US"/>
              </w:rPr>
              <w:t>he assignment, (ii) the selection process for the Contract, or (iii) the supervision of the Contract.</w:t>
            </w:r>
          </w:p>
        </w:tc>
        <w:tc>
          <w:tcPr>
            <w:tcW w:w="1508" w:type="dxa"/>
          </w:tcPr>
          <w:p w14:paraId="761B6967" w14:textId="77777777" w:rsidR="00BE3A4B" w:rsidRPr="007D4062" w:rsidRDefault="00BE3A4B" w:rsidP="005A7375">
            <w:pPr>
              <w:spacing w:line="280" w:lineRule="exact"/>
              <w:jc w:val="both"/>
              <w:rPr>
                <w:iCs/>
                <w:sz w:val="22"/>
                <w:szCs w:val="22"/>
                <w:lang w:val="en-US"/>
              </w:rPr>
            </w:pPr>
          </w:p>
        </w:tc>
      </w:tr>
    </w:tbl>
    <w:p w14:paraId="77C49A22" w14:textId="77777777" w:rsidR="00BE3A4B" w:rsidRPr="007D4062" w:rsidRDefault="00BE3A4B" w:rsidP="00BE3A4B">
      <w:pPr>
        <w:spacing w:after="0" w:line="280" w:lineRule="exact"/>
        <w:jc w:val="both"/>
        <w:rPr>
          <w:iCs/>
          <w:sz w:val="22"/>
          <w:szCs w:val="22"/>
          <w:lang w:val="en-US"/>
        </w:rPr>
      </w:pPr>
    </w:p>
    <w:p w14:paraId="4C59F9B2" w14:textId="77777777" w:rsidR="00BE3A4B" w:rsidRPr="007D4062" w:rsidRDefault="00BE3A4B" w:rsidP="00BE3A4B">
      <w:pPr>
        <w:tabs>
          <w:tab w:val="left" w:pos="540"/>
        </w:tabs>
        <w:spacing w:after="0"/>
        <w:jc w:val="both"/>
        <w:rPr>
          <w:iCs/>
          <w:sz w:val="22"/>
          <w:szCs w:val="22"/>
        </w:rPr>
      </w:pPr>
      <w:r w:rsidRPr="007D4062">
        <w:rPr>
          <w:iCs/>
          <w:sz w:val="22"/>
          <w:szCs w:val="22"/>
        </w:rPr>
        <w:t>If the response to one or more of the above questions is “no”, provide full disclosure of the relationship or activity, along with suggested mitigation measures.</w:t>
      </w:r>
    </w:p>
    <w:p w14:paraId="32CCF882" w14:textId="77777777" w:rsidR="00BE3A4B" w:rsidRPr="007D4062" w:rsidRDefault="00BE3A4B" w:rsidP="00BE3A4B">
      <w:pPr>
        <w:tabs>
          <w:tab w:val="left" w:pos="540"/>
        </w:tabs>
        <w:spacing w:after="0"/>
        <w:rPr>
          <w:iCs/>
          <w:sz w:val="22"/>
          <w:szCs w:val="22"/>
        </w:rPr>
      </w:pP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4544"/>
        <w:gridCol w:w="4508"/>
      </w:tblGrid>
      <w:tr w:rsidR="00BE3A4B" w:rsidRPr="007D4062" w14:paraId="4C116515" w14:textId="77777777" w:rsidTr="007D4062">
        <w:tc>
          <w:tcPr>
            <w:tcW w:w="2510" w:type="pct"/>
            <w:tcBorders>
              <w:top w:val="single" w:sz="12" w:space="0" w:color="00539B"/>
              <w:left w:val="single" w:sz="12" w:space="0" w:color="00539B"/>
              <w:bottom w:val="single" w:sz="12" w:space="0" w:color="00539B"/>
              <w:right w:val="single" w:sz="12" w:space="0" w:color="00539B"/>
            </w:tcBorders>
            <w:shd w:val="clear" w:color="auto" w:fill="D9E2F3" w:themeFill="accent1" w:themeFillTint="33"/>
            <w:hideMark/>
          </w:tcPr>
          <w:p w14:paraId="7C665AB4" w14:textId="77777777" w:rsidR="00BE3A4B" w:rsidRPr="007D4062" w:rsidRDefault="00BE3A4B" w:rsidP="005A7375">
            <w:pPr>
              <w:tabs>
                <w:tab w:val="left" w:pos="540"/>
              </w:tabs>
              <w:spacing w:after="0"/>
              <w:rPr>
                <w:b/>
                <w:iCs/>
                <w:sz w:val="22"/>
                <w:szCs w:val="22"/>
              </w:rPr>
            </w:pPr>
            <w:r w:rsidRPr="007D4062">
              <w:rPr>
                <w:b/>
                <w:iCs/>
                <w:sz w:val="22"/>
                <w:szCs w:val="22"/>
              </w:rPr>
              <w:t>Description of  Activity or Relationship</w:t>
            </w:r>
          </w:p>
        </w:tc>
        <w:tc>
          <w:tcPr>
            <w:tcW w:w="2490" w:type="pct"/>
            <w:tcBorders>
              <w:top w:val="single" w:sz="12" w:space="0" w:color="00539B"/>
              <w:left w:val="single" w:sz="12" w:space="0" w:color="00539B"/>
              <w:bottom w:val="single" w:sz="12" w:space="0" w:color="00539B"/>
              <w:right w:val="single" w:sz="4" w:space="0" w:color="00539B"/>
            </w:tcBorders>
            <w:shd w:val="clear" w:color="auto" w:fill="D9E2F3" w:themeFill="accent1" w:themeFillTint="33"/>
            <w:hideMark/>
          </w:tcPr>
          <w:p w14:paraId="7DB2B687" w14:textId="77777777" w:rsidR="00BE3A4B" w:rsidRPr="007D4062" w:rsidRDefault="00BE3A4B" w:rsidP="005A7375">
            <w:pPr>
              <w:tabs>
                <w:tab w:val="left" w:pos="540"/>
              </w:tabs>
              <w:spacing w:after="0"/>
              <w:rPr>
                <w:b/>
                <w:iCs/>
                <w:sz w:val="22"/>
                <w:szCs w:val="22"/>
              </w:rPr>
            </w:pPr>
            <w:r w:rsidRPr="007D4062">
              <w:rPr>
                <w:b/>
                <w:iCs/>
                <w:sz w:val="22"/>
                <w:szCs w:val="22"/>
              </w:rPr>
              <w:t>Conflict Mitigation Measures (if any)</w:t>
            </w:r>
          </w:p>
        </w:tc>
      </w:tr>
      <w:tr w:rsidR="00BE3A4B" w:rsidRPr="007D4062" w14:paraId="5A8A1BC2" w14:textId="77777777" w:rsidTr="005A7375">
        <w:trPr>
          <w:trHeight w:val="144"/>
        </w:trPr>
        <w:tc>
          <w:tcPr>
            <w:tcW w:w="2510" w:type="pct"/>
            <w:tcBorders>
              <w:top w:val="single" w:sz="12" w:space="0" w:color="00539B"/>
              <w:left w:val="single" w:sz="12" w:space="0" w:color="00539B"/>
              <w:bottom w:val="single" w:sz="12" w:space="0" w:color="00539B"/>
              <w:right w:val="single" w:sz="12" w:space="0" w:color="00539B"/>
            </w:tcBorders>
          </w:tcPr>
          <w:p w14:paraId="525FC333" w14:textId="77777777" w:rsidR="00BE3A4B" w:rsidRPr="007D4062" w:rsidRDefault="00BE3A4B" w:rsidP="005A7375">
            <w:pPr>
              <w:tabs>
                <w:tab w:val="left" w:pos="540"/>
              </w:tabs>
              <w:spacing w:after="0"/>
              <w:rPr>
                <w:iCs/>
                <w:sz w:val="22"/>
                <w:szCs w:val="22"/>
              </w:rPr>
            </w:pPr>
          </w:p>
        </w:tc>
        <w:tc>
          <w:tcPr>
            <w:tcW w:w="2490" w:type="pct"/>
            <w:tcBorders>
              <w:top w:val="single" w:sz="12" w:space="0" w:color="00539B"/>
              <w:left w:val="single" w:sz="12" w:space="0" w:color="00539B"/>
              <w:bottom w:val="single" w:sz="12" w:space="0" w:color="00539B"/>
              <w:right w:val="single" w:sz="4" w:space="0" w:color="00539B"/>
            </w:tcBorders>
            <w:hideMark/>
          </w:tcPr>
          <w:p w14:paraId="3ED05CEF" w14:textId="77777777" w:rsidR="00BE3A4B" w:rsidRPr="007D4062" w:rsidRDefault="00BE3A4B" w:rsidP="005A7375">
            <w:pPr>
              <w:tabs>
                <w:tab w:val="left" w:pos="540"/>
              </w:tabs>
              <w:spacing w:after="0"/>
              <w:rPr>
                <w:iCs/>
                <w:sz w:val="22"/>
                <w:szCs w:val="22"/>
              </w:rPr>
            </w:pPr>
            <w:r w:rsidRPr="007D4062">
              <w:rPr>
                <w:iCs/>
                <w:sz w:val="22"/>
                <w:szCs w:val="22"/>
              </w:rPr>
              <w:tab/>
            </w:r>
          </w:p>
        </w:tc>
      </w:tr>
      <w:tr w:rsidR="00BE3A4B" w:rsidRPr="007D4062" w14:paraId="02F7CACA" w14:textId="77777777" w:rsidTr="005A7375">
        <w:trPr>
          <w:trHeight w:val="144"/>
        </w:trPr>
        <w:tc>
          <w:tcPr>
            <w:tcW w:w="2510" w:type="pct"/>
            <w:tcBorders>
              <w:top w:val="single" w:sz="12" w:space="0" w:color="00539B"/>
              <w:left w:val="single" w:sz="12" w:space="0" w:color="00539B"/>
              <w:bottom w:val="single" w:sz="12" w:space="0" w:color="00539B"/>
              <w:right w:val="single" w:sz="12" w:space="0" w:color="00539B"/>
            </w:tcBorders>
          </w:tcPr>
          <w:p w14:paraId="7F57C0A2" w14:textId="77777777" w:rsidR="00BE3A4B" w:rsidRPr="007D4062" w:rsidRDefault="00BE3A4B" w:rsidP="005A7375">
            <w:pPr>
              <w:tabs>
                <w:tab w:val="left" w:pos="540"/>
              </w:tabs>
              <w:spacing w:after="0"/>
              <w:rPr>
                <w:iCs/>
                <w:sz w:val="22"/>
                <w:szCs w:val="22"/>
              </w:rPr>
            </w:pPr>
          </w:p>
        </w:tc>
        <w:tc>
          <w:tcPr>
            <w:tcW w:w="2490" w:type="pct"/>
            <w:tcBorders>
              <w:top w:val="single" w:sz="12" w:space="0" w:color="00539B"/>
              <w:left w:val="single" w:sz="12" w:space="0" w:color="00539B"/>
              <w:bottom w:val="single" w:sz="12" w:space="0" w:color="00539B"/>
              <w:right w:val="single" w:sz="4" w:space="0" w:color="00539B"/>
            </w:tcBorders>
            <w:hideMark/>
          </w:tcPr>
          <w:p w14:paraId="6485FAEA" w14:textId="77777777" w:rsidR="00BE3A4B" w:rsidRPr="007D4062" w:rsidRDefault="00BE3A4B" w:rsidP="005A7375">
            <w:pPr>
              <w:tabs>
                <w:tab w:val="left" w:pos="540"/>
              </w:tabs>
              <w:spacing w:after="0"/>
              <w:rPr>
                <w:iCs/>
                <w:sz w:val="22"/>
                <w:szCs w:val="22"/>
              </w:rPr>
            </w:pPr>
            <w:r w:rsidRPr="007D4062">
              <w:rPr>
                <w:iCs/>
                <w:sz w:val="22"/>
                <w:szCs w:val="22"/>
              </w:rPr>
              <w:tab/>
            </w:r>
          </w:p>
        </w:tc>
      </w:tr>
    </w:tbl>
    <w:p w14:paraId="772B4A72" w14:textId="77777777" w:rsidR="00BE3A4B" w:rsidRPr="007D4062" w:rsidRDefault="00BE3A4B" w:rsidP="00BE3A4B">
      <w:pPr>
        <w:spacing w:after="0"/>
        <w:jc w:val="both"/>
        <w:rPr>
          <w:iCs/>
          <w:sz w:val="22"/>
          <w:szCs w:val="22"/>
        </w:rPr>
      </w:pPr>
    </w:p>
    <w:p w14:paraId="52D3F7EB" w14:textId="77777777" w:rsidR="00BE3A4B" w:rsidRPr="007D4062" w:rsidRDefault="00BE3A4B" w:rsidP="00BE3A4B">
      <w:pPr>
        <w:tabs>
          <w:tab w:val="left" w:pos="540"/>
        </w:tabs>
        <w:spacing w:after="0"/>
        <w:rPr>
          <w:b/>
          <w:iCs/>
          <w:sz w:val="22"/>
          <w:szCs w:val="22"/>
          <w:u w:val="single"/>
          <w:lang w:val="en-US"/>
        </w:rPr>
      </w:pPr>
      <w:r w:rsidRPr="007D4062">
        <w:rPr>
          <w:b/>
          <w:iCs/>
          <w:sz w:val="22"/>
          <w:szCs w:val="22"/>
          <w:u w:val="single"/>
          <w:lang w:val="en-US"/>
        </w:rPr>
        <w:t>Supplier Composition Statements</w:t>
      </w:r>
    </w:p>
    <w:p w14:paraId="28DAD08F" w14:textId="77777777" w:rsidR="00BE3A4B" w:rsidRPr="007D4062" w:rsidRDefault="00BE3A4B" w:rsidP="00BE3A4B">
      <w:pPr>
        <w:tabs>
          <w:tab w:val="left" w:pos="540"/>
        </w:tabs>
        <w:spacing w:after="0"/>
        <w:rPr>
          <w:iCs/>
          <w:sz w:val="22"/>
          <w:szCs w:val="22"/>
          <w:lang w:val="en-US"/>
        </w:rPr>
      </w:pPr>
    </w:p>
    <w:tbl>
      <w:tblPr>
        <w:tblStyle w:val="TableGrid"/>
        <w:tblW w:w="0" w:type="auto"/>
        <w:tblLook w:val="04A0" w:firstRow="1" w:lastRow="0" w:firstColumn="1" w:lastColumn="0" w:noHBand="0" w:noVBand="1"/>
      </w:tblPr>
      <w:tblGrid>
        <w:gridCol w:w="7508"/>
        <w:gridCol w:w="1508"/>
      </w:tblGrid>
      <w:tr w:rsidR="00BE3A4B" w:rsidRPr="007D4062" w14:paraId="752AB2AD" w14:textId="77777777" w:rsidTr="005A7375">
        <w:tc>
          <w:tcPr>
            <w:tcW w:w="7508" w:type="dxa"/>
          </w:tcPr>
          <w:p w14:paraId="35526C0F" w14:textId="77777777" w:rsidR="00BE3A4B" w:rsidRPr="007D4062" w:rsidRDefault="00BE3A4B" w:rsidP="005A7375">
            <w:pPr>
              <w:tabs>
                <w:tab w:val="left" w:pos="0"/>
                <w:tab w:val="num" w:pos="900"/>
              </w:tabs>
              <w:jc w:val="both"/>
              <w:rPr>
                <w:iCs/>
                <w:sz w:val="22"/>
                <w:szCs w:val="22"/>
                <w:lang w:val="en-US"/>
              </w:rPr>
            </w:pPr>
            <w:r w:rsidRPr="007D4062">
              <w:rPr>
                <w:iCs/>
                <w:sz w:val="22"/>
                <w:szCs w:val="22"/>
                <w:lang w:val="en-US"/>
              </w:rPr>
              <w:t xml:space="preserve">The Supplier confirms that they will ensure that any entities with which it associates for the purpose of preparing its RFP for this Assignment are aware of the rules and implications concerning participation in more than one expression of interest </w:t>
            </w:r>
          </w:p>
        </w:tc>
        <w:tc>
          <w:tcPr>
            <w:tcW w:w="1508" w:type="dxa"/>
          </w:tcPr>
          <w:p w14:paraId="36083D76" w14:textId="77777777" w:rsidR="00BE3A4B" w:rsidRPr="007D4062" w:rsidRDefault="00BE3A4B" w:rsidP="005A7375">
            <w:pPr>
              <w:tabs>
                <w:tab w:val="left" w:pos="540"/>
              </w:tabs>
              <w:rPr>
                <w:sz w:val="22"/>
                <w:szCs w:val="22"/>
                <w:lang w:val="en-US"/>
              </w:rPr>
            </w:pPr>
          </w:p>
        </w:tc>
      </w:tr>
      <w:tr w:rsidR="00BE3A4B" w:rsidRPr="007D4062" w14:paraId="19EA0EA6" w14:textId="77777777" w:rsidTr="005A7375">
        <w:tc>
          <w:tcPr>
            <w:tcW w:w="7508" w:type="dxa"/>
          </w:tcPr>
          <w:p w14:paraId="02159CC0" w14:textId="77777777" w:rsidR="00BE3A4B" w:rsidRPr="007D4062" w:rsidRDefault="00BE3A4B" w:rsidP="005A7375">
            <w:pPr>
              <w:jc w:val="both"/>
              <w:rPr>
                <w:iCs/>
                <w:sz w:val="22"/>
                <w:szCs w:val="22"/>
                <w:lang w:val="en-US"/>
              </w:rPr>
            </w:pPr>
            <w:r w:rsidRPr="007D4062">
              <w:rPr>
                <w:iCs/>
                <w:sz w:val="22"/>
                <w:szCs w:val="22"/>
                <w:lang w:val="en-US"/>
              </w:rPr>
              <w:t xml:space="preserve">The Supplier has verified the availability of any personnel named in their Proposal, that the presented </w:t>
            </w:r>
            <w:r w:rsidRPr="007D4062">
              <w:rPr>
                <w:iCs/>
                <w:sz w:val="22"/>
                <w:szCs w:val="22"/>
              </w:rPr>
              <w:t>data correctly describe the personnel, their qualifications and their experience,</w:t>
            </w:r>
            <w:r w:rsidRPr="007D4062">
              <w:rPr>
                <w:iCs/>
                <w:sz w:val="22"/>
                <w:szCs w:val="22"/>
                <w:lang w:val="en-US"/>
              </w:rPr>
              <w:t xml:space="preserve"> and that all personnel listed have given their permission to be included.</w:t>
            </w:r>
          </w:p>
        </w:tc>
        <w:tc>
          <w:tcPr>
            <w:tcW w:w="1508" w:type="dxa"/>
          </w:tcPr>
          <w:p w14:paraId="122B15A5" w14:textId="77777777" w:rsidR="00BE3A4B" w:rsidRPr="007D4062" w:rsidRDefault="00BE3A4B" w:rsidP="005A7375">
            <w:pPr>
              <w:tabs>
                <w:tab w:val="left" w:pos="540"/>
              </w:tabs>
              <w:rPr>
                <w:sz w:val="22"/>
                <w:szCs w:val="22"/>
                <w:lang w:val="en-US"/>
              </w:rPr>
            </w:pPr>
          </w:p>
        </w:tc>
      </w:tr>
      <w:tr w:rsidR="00BE3A4B" w:rsidRPr="007D4062" w14:paraId="618A08BB" w14:textId="77777777" w:rsidTr="005A7375">
        <w:tc>
          <w:tcPr>
            <w:tcW w:w="7508" w:type="dxa"/>
          </w:tcPr>
          <w:p w14:paraId="4340A728" w14:textId="5D40FCA0" w:rsidR="00BE3A4B" w:rsidRPr="007D4062" w:rsidRDefault="00BE3A4B" w:rsidP="005A7375">
            <w:pPr>
              <w:jc w:val="both"/>
              <w:rPr>
                <w:iCs/>
                <w:sz w:val="22"/>
                <w:szCs w:val="22"/>
                <w:lang w:val="en-US"/>
              </w:rPr>
            </w:pPr>
            <w:r w:rsidRPr="007D4062">
              <w:rPr>
                <w:iCs/>
                <w:sz w:val="22"/>
                <w:szCs w:val="22"/>
                <w:lang w:val="en-US"/>
              </w:rPr>
              <w:t xml:space="preserve">The Supplier confirms its understanding that it is under an obligation to check the references of all personnel which are given access to MTA pursuant to the performance of the Assignment. </w:t>
            </w:r>
          </w:p>
        </w:tc>
        <w:tc>
          <w:tcPr>
            <w:tcW w:w="1508" w:type="dxa"/>
          </w:tcPr>
          <w:p w14:paraId="225993DB" w14:textId="77777777" w:rsidR="00BE3A4B" w:rsidRPr="007D4062" w:rsidRDefault="00BE3A4B" w:rsidP="005A7375">
            <w:pPr>
              <w:tabs>
                <w:tab w:val="left" w:pos="540"/>
              </w:tabs>
              <w:rPr>
                <w:sz w:val="22"/>
                <w:szCs w:val="22"/>
                <w:lang w:val="en-US"/>
              </w:rPr>
            </w:pPr>
          </w:p>
        </w:tc>
      </w:tr>
      <w:tr w:rsidR="00BE3A4B" w:rsidRPr="007D4062" w14:paraId="64DCDD6F" w14:textId="77777777" w:rsidTr="005A7375">
        <w:tc>
          <w:tcPr>
            <w:tcW w:w="7508" w:type="dxa"/>
          </w:tcPr>
          <w:p w14:paraId="077DD56A" w14:textId="77777777" w:rsidR="00BE3A4B" w:rsidRPr="007D4062" w:rsidRDefault="00BE3A4B" w:rsidP="005A7375">
            <w:pPr>
              <w:jc w:val="both"/>
              <w:rPr>
                <w:iCs/>
                <w:sz w:val="22"/>
                <w:szCs w:val="22"/>
                <w:lang w:val="en-US"/>
              </w:rPr>
            </w:pPr>
            <w:r w:rsidRPr="007D4062">
              <w:rPr>
                <w:iCs/>
                <w:sz w:val="22"/>
                <w:szCs w:val="22"/>
                <w:lang w:val="en-US"/>
              </w:rPr>
              <w:t>The Supplier will hold their Proposal valid for a period of 30 days from the deadline specified for the submission of proposals in Electronic Procurement System.</w:t>
            </w:r>
          </w:p>
        </w:tc>
        <w:tc>
          <w:tcPr>
            <w:tcW w:w="1508" w:type="dxa"/>
          </w:tcPr>
          <w:p w14:paraId="0170F112" w14:textId="77777777" w:rsidR="00BE3A4B" w:rsidRPr="007D4062" w:rsidRDefault="00BE3A4B" w:rsidP="005A7375">
            <w:pPr>
              <w:tabs>
                <w:tab w:val="left" w:pos="540"/>
              </w:tabs>
              <w:rPr>
                <w:sz w:val="22"/>
                <w:szCs w:val="22"/>
                <w:lang w:val="en-US"/>
              </w:rPr>
            </w:pPr>
          </w:p>
        </w:tc>
      </w:tr>
      <w:tr w:rsidR="00BE3A4B" w:rsidRPr="007D4062" w14:paraId="3482AC7F" w14:textId="77777777" w:rsidTr="005A7375">
        <w:tc>
          <w:tcPr>
            <w:tcW w:w="7508" w:type="dxa"/>
          </w:tcPr>
          <w:p w14:paraId="0827D760" w14:textId="77777777" w:rsidR="00BE3A4B" w:rsidRPr="007D4062" w:rsidRDefault="00BE3A4B" w:rsidP="005A7375">
            <w:pPr>
              <w:jc w:val="both"/>
              <w:rPr>
                <w:iCs/>
                <w:sz w:val="22"/>
                <w:szCs w:val="22"/>
                <w:lang w:val="en-US"/>
              </w:rPr>
            </w:pPr>
            <w:r w:rsidRPr="007D4062">
              <w:rPr>
                <w:iCs/>
                <w:sz w:val="22"/>
                <w:szCs w:val="22"/>
                <w:lang w:val="en-US"/>
              </w:rPr>
              <w:t>The Supplier accepts the Standard Contract, including all schedules and annexes, which will form the basis of the contract and confirm that they will not request significant deviations.</w:t>
            </w:r>
          </w:p>
        </w:tc>
        <w:tc>
          <w:tcPr>
            <w:tcW w:w="1508" w:type="dxa"/>
          </w:tcPr>
          <w:p w14:paraId="7B7E39F7" w14:textId="77777777" w:rsidR="00BE3A4B" w:rsidRPr="007D4062" w:rsidRDefault="00BE3A4B" w:rsidP="005A7375">
            <w:pPr>
              <w:tabs>
                <w:tab w:val="left" w:pos="540"/>
              </w:tabs>
              <w:rPr>
                <w:sz w:val="22"/>
                <w:szCs w:val="22"/>
                <w:lang w:val="en-US"/>
              </w:rPr>
            </w:pPr>
          </w:p>
        </w:tc>
      </w:tr>
      <w:tr w:rsidR="00BE3A4B" w:rsidRPr="007D4062" w14:paraId="68FCF87F" w14:textId="77777777" w:rsidTr="005A7375">
        <w:tc>
          <w:tcPr>
            <w:tcW w:w="7508" w:type="dxa"/>
          </w:tcPr>
          <w:p w14:paraId="1420500B" w14:textId="77777777" w:rsidR="00BE3A4B" w:rsidRPr="007D4062" w:rsidRDefault="00BE3A4B" w:rsidP="005A7375">
            <w:pPr>
              <w:jc w:val="both"/>
              <w:rPr>
                <w:iCs/>
                <w:sz w:val="22"/>
                <w:szCs w:val="22"/>
                <w:lang w:val="en-US"/>
              </w:rPr>
            </w:pPr>
            <w:r w:rsidRPr="007D4062">
              <w:rPr>
                <w:iCs/>
                <w:sz w:val="22"/>
                <w:szCs w:val="22"/>
                <w:lang w:val="en-US"/>
              </w:rPr>
              <w:t>The Supplier accepts that MTA is not bound to accept any proposal MTA receives.</w:t>
            </w:r>
          </w:p>
        </w:tc>
        <w:tc>
          <w:tcPr>
            <w:tcW w:w="1508" w:type="dxa"/>
          </w:tcPr>
          <w:p w14:paraId="36AB698C" w14:textId="77777777" w:rsidR="00BE3A4B" w:rsidRPr="007D4062" w:rsidRDefault="00BE3A4B" w:rsidP="005A7375">
            <w:pPr>
              <w:tabs>
                <w:tab w:val="left" w:pos="540"/>
              </w:tabs>
              <w:rPr>
                <w:sz w:val="22"/>
                <w:szCs w:val="22"/>
                <w:lang w:val="en-US"/>
              </w:rPr>
            </w:pPr>
          </w:p>
        </w:tc>
      </w:tr>
    </w:tbl>
    <w:p w14:paraId="4BD61BC5" w14:textId="77777777" w:rsidR="00BE3A4B" w:rsidRPr="007D4062" w:rsidRDefault="00BE3A4B" w:rsidP="00BE3A4B">
      <w:pPr>
        <w:spacing w:after="0"/>
        <w:jc w:val="both"/>
        <w:rPr>
          <w:iCs/>
          <w:sz w:val="22"/>
          <w:szCs w:val="22"/>
          <w:lang w:val="en-US"/>
        </w:rPr>
      </w:pPr>
    </w:p>
    <w:p w14:paraId="6FF4232A" w14:textId="4B5AE6D0" w:rsidR="00BE3A4B" w:rsidRPr="007D4062" w:rsidRDefault="00BE3A4B" w:rsidP="00BE3A4B">
      <w:pPr>
        <w:spacing w:after="0"/>
        <w:jc w:val="both"/>
        <w:rPr>
          <w:iCs/>
          <w:sz w:val="22"/>
          <w:szCs w:val="22"/>
          <w:lang w:val="en-US"/>
        </w:rPr>
      </w:pPr>
      <w:r w:rsidRPr="007D4062">
        <w:rPr>
          <w:iCs/>
          <w:sz w:val="22"/>
          <w:szCs w:val="22"/>
          <w:lang w:val="en-US"/>
        </w:rPr>
        <w:t xml:space="preserve">The Supplier understands that should circumstances pertaining to this Qualification Questionnaire change or new information emerge prior to the award of the Assignment then the </w:t>
      </w:r>
      <w:r w:rsidR="00B329A7">
        <w:rPr>
          <w:iCs/>
          <w:sz w:val="22"/>
          <w:szCs w:val="22"/>
          <w:lang w:val="en-US"/>
        </w:rPr>
        <w:t>Consultant</w:t>
      </w:r>
      <w:r w:rsidRPr="007D4062">
        <w:rPr>
          <w:iCs/>
          <w:sz w:val="22"/>
          <w:szCs w:val="22"/>
          <w:lang w:val="en-US"/>
        </w:rPr>
        <w:t xml:space="preserve"> is under an obligation to bring such information to MTA’s attention forthwith.</w:t>
      </w:r>
    </w:p>
    <w:p w14:paraId="03F5F0DB" w14:textId="77777777" w:rsidR="00BE3A4B" w:rsidRPr="007D4062" w:rsidRDefault="00BE3A4B" w:rsidP="00BE3A4B">
      <w:pPr>
        <w:spacing w:after="0"/>
        <w:jc w:val="both"/>
        <w:rPr>
          <w:iCs/>
          <w:sz w:val="22"/>
          <w:szCs w:val="22"/>
          <w:lang w:val="en-US"/>
        </w:rPr>
      </w:pPr>
    </w:p>
    <w:p w14:paraId="0D25B8EF" w14:textId="77777777" w:rsidR="00BE3A4B" w:rsidRPr="007D4062" w:rsidRDefault="00BE3A4B" w:rsidP="00BE3A4B">
      <w:pPr>
        <w:spacing w:after="0"/>
        <w:jc w:val="both"/>
        <w:rPr>
          <w:iCs/>
          <w:sz w:val="22"/>
          <w:szCs w:val="22"/>
          <w:lang w:val="en-US"/>
        </w:rPr>
      </w:pPr>
      <w:r w:rsidRPr="007D4062">
        <w:rPr>
          <w:iCs/>
          <w:sz w:val="22"/>
          <w:szCs w:val="22"/>
          <w:lang w:val="en-US"/>
        </w:rPr>
        <w:lastRenderedPageBreak/>
        <w:t>To the best of the Supplier’s knowledge, the statements made and the information provided in the Proposal are complete, true and correct, and they undertake to provide verification for any information which the MTA may request.</w:t>
      </w:r>
    </w:p>
    <w:p w14:paraId="7B346537" w14:textId="77777777" w:rsidR="00BE3A4B" w:rsidRPr="007D4062" w:rsidRDefault="00BE3A4B" w:rsidP="00BE3A4B">
      <w:pPr>
        <w:spacing w:after="0"/>
        <w:jc w:val="both"/>
        <w:rPr>
          <w:iCs/>
          <w:sz w:val="22"/>
          <w:szCs w:val="22"/>
          <w:lang w:val="en-US"/>
        </w:rPr>
      </w:pPr>
    </w:p>
    <w:p w14:paraId="241BD842" w14:textId="77777777" w:rsidR="00BE3A4B" w:rsidRPr="007D4062" w:rsidRDefault="00BE3A4B" w:rsidP="00BE3A4B">
      <w:pPr>
        <w:spacing w:after="0"/>
        <w:jc w:val="both"/>
        <w:rPr>
          <w:iCs/>
          <w:sz w:val="22"/>
          <w:szCs w:val="22"/>
        </w:rPr>
      </w:pPr>
      <w:r w:rsidRPr="007D4062">
        <w:rPr>
          <w:iCs/>
          <w:sz w:val="22"/>
          <w:szCs w:val="22"/>
          <w:lang w:val="en-US"/>
        </w:rPr>
        <w:t xml:space="preserve">The Supplier </w:t>
      </w:r>
      <w:proofErr w:type="spellStart"/>
      <w:r w:rsidRPr="007D4062">
        <w:rPr>
          <w:iCs/>
          <w:sz w:val="22"/>
          <w:szCs w:val="22"/>
          <w:lang w:val="en-US"/>
        </w:rPr>
        <w:t>authorises</w:t>
      </w:r>
      <w:proofErr w:type="spellEnd"/>
      <w:r w:rsidRPr="007D4062">
        <w:rPr>
          <w:iCs/>
          <w:sz w:val="22"/>
          <w:szCs w:val="22"/>
          <w:lang w:val="en-US"/>
        </w:rPr>
        <w:t xml:space="preserve"> MTA to conduct any inquiries to verify the statements, documents and information submitted in connection with this Proposal, and </w:t>
      </w:r>
      <w:proofErr w:type="spellStart"/>
      <w:r w:rsidRPr="007D4062">
        <w:rPr>
          <w:iCs/>
          <w:sz w:val="22"/>
          <w:szCs w:val="22"/>
          <w:lang w:val="en-US"/>
        </w:rPr>
        <w:t>authorises</w:t>
      </w:r>
      <w:proofErr w:type="spellEnd"/>
      <w:r w:rsidRPr="007D4062">
        <w:rPr>
          <w:iCs/>
          <w:sz w:val="22"/>
          <w:szCs w:val="22"/>
          <w:lang w:val="en-US"/>
        </w:rPr>
        <w:t xml:space="preserve"> any individual or institution, to provide such information deemed necessary and requested by themselves, to verify statements and information provided in this Proposal. The Supplier furthermore permits persons appointed by them, the right to inspect and copy all accounts, books, records, and other documents relating to the Proposal and the execution of the contract for this Assignment.</w:t>
      </w:r>
    </w:p>
    <w:p w14:paraId="5B441765" w14:textId="77777777" w:rsidR="00BE3A4B" w:rsidRPr="007D4062" w:rsidRDefault="00BE3A4B" w:rsidP="00BE3A4B">
      <w:pPr>
        <w:spacing w:after="0"/>
        <w:jc w:val="both"/>
        <w:rPr>
          <w:sz w:val="22"/>
          <w:szCs w:val="22"/>
          <w:lang w:eastAsia="en-GB"/>
        </w:rPr>
      </w:pPr>
    </w:p>
    <w:p w14:paraId="32612B5D" w14:textId="0AC086D5" w:rsidR="00BE3A4B" w:rsidRPr="007D4062" w:rsidRDefault="00BE3A4B" w:rsidP="00BE3A4B">
      <w:pPr>
        <w:spacing w:after="0"/>
        <w:jc w:val="both"/>
        <w:rPr>
          <w:sz w:val="22"/>
          <w:szCs w:val="22"/>
          <w:lang w:eastAsia="en-GB"/>
        </w:rPr>
      </w:pPr>
      <w:r w:rsidRPr="007D4062">
        <w:rPr>
          <w:sz w:val="22"/>
          <w:szCs w:val="22"/>
          <w:lang w:eastAsia="en-GB"/>
        </w:rPr>
        <w:t xml:space="preserve">The Supplier understands that any misstatement or misrepresentation described herein may lead to their disqualification </w:t>
      </w:r>
    </w:p>
    <w:p w14:paraId="17014404" w14:textId="77777777" w:rsidR="007D4062" w:rsidRPr="007D4062" w:rsidRDefault="007D4062" w:rsidP="00BE3A4B">
      <w:pPr>
        <w:spacing w:after="0"/>
        <w:jc w:val="both"/>
        <w:rPr>
          <w:sz w:val="22"/>
          <w:szCs w:val="22"/>
          <w:lang w:eastAsia="en-GB"/>
        </w:rPr>
      </w:pPr>
    </w:p>
    <w:p w14:paraId="54C95E5C" w14:textId="77777777" w:rsidR="00BE3A4B" w:rsidRPr="007D4062" w:rsidRDefault="00BE3A4B" w:rsidP="00BE3A4B">
      <w:pPr>
        <w:spacing w:after="0"/>
        <w:rPr>
          <w:iCs/>
          <w:sz w:val="22"/>
          <w:szCs w:val="22"/>
          <w:lang w:val="en-US"/>
        </w:rPr>
      </w:pPr>
      <w:r w:rsidRPr="007D4062">
        <w:rPr>
          <w:iCs/>
          <w:sz w:val="22"/>
          <w:szCs w:val="22"/>
          <w:lang w:val="en-US"/>
        </w:rPr>
        <w:t>Signed on behalf of the Supplier</w:t>
      </w:r>
    </w:p>
    <w:p w14:paraId="2587C4BA" w14:textId="77777777" w:rsidR="007D4062" w:rsidRPr="007D4062" w:rsidRDefault="007D4062" w:rsidP="00BE3A4B">
      <w:pPr>
        <w:spacing w:after="0"/>
        <w:rPr>
          <w:iCs/>
          <w:sz w:val="22"/>
          <w:szCs w:val="22"/>
          <w:lang w:val="en-US"/>
        </w:rPr>
      </w:pPr>
    </w:p>
    <w:p w14:paraId="4C35C584" w14:textId="269B0E7E" w:rsidR="00BE3A4B" w:rsidRPr="007D4062" w:rsidRDefault="00BE3A4B" w:rsidP="00BE3A4B">
      <w:pPr>
        <w:spacing w:after="0"/>
        <w:rPr>
          <w:iCs/>
          <w:sz w:val="22"/>
          <w:szCs w:val="22"/>
          <w:lang w:val="en-US"/>
        </w:rPr>
      </w:pPr>
      <w:r w:rsidRPr="007D4062">
        <w:rPr>
          <w:iCs/>
          <w:sz w:val="22"/>
          <w:szCs w:val="22"/>
          <w:lang w:val="en-US"/>
        </w:rPr>
        <w:t>Signature</w:t>
      </w:r>
    </w:p>
    <w:p w14:paraId="710CE4F2" w14:textId="54C75F1A" w:rsidR="007D4062" w:rsidRDefault="007D4062" w:rsidP="00BE3A4B">
      <w:pPr>
        <w:tabs>
          <w:tab w:val="left" w:pos="6237"/>
        </w:tabs>
        <w:spacing w:after="0"/>
        <w:rPr>
          <w:iCs/>
          <w:sz w:val="22"/>
          <w:szCs w:val="22"/>
          <w:lang w:val="en-US"/>
        </w:rPr>
      </w:pPr>
    </w:p>
    <w:p w14:paraId="7F98528A" w14:textId="77777777" w:rsidR="007D4062" w:rsidRPr="007D4062" w:rsidRDefault="007D4062" w:rsidP="00BE3A4B">
      <w:pPr>
        <w:tabs>
          <w:tab w:val="left" w:pos="6237"/>
        </w:tabs>
        <w:spacing w:after="0"/>
        <w:rPr>
          <w:iCs/>
          <w:sz w:val="22"/>
          <w:szCs w:val="22"/>
          <w:lang w:val="en-US"/>
        </w:rPr>
      </w:pPr>
    </w:p>
    <w:p w14:paraId="45E7277A" w14:textId="04EBB826" w:rsidR="00BE3A4B" w:rsidRPr="007D4062" w:rsidRDefault="00BE3A4B" w:rsidP="00BE3A4B">
      <w:pPr>
        <w:tabs>
          <w:tab w:val="left" w:pos="6237"/>
        </w:tabs>
        <w:spacing w:after="0"/>
        <w:rPr>
          <w:iCs/>
          <w:sz w:val="22"/>
          <w:szCs w:val="22"/>
          <w:lang w:val="en-US"/>
        </w:rPr>
      </w:pPr>
      <w:r w:rsidRPr="007D4062">
        <w:rPr>
          <w:iCs/>
          <w:sz w:val="22"/>
          <w:szCs w:val="22"/>
          <w:lang w:val="en-US"/>
        </w:rPr>
        <w:t>…………………</w:t>
      </w:r>
      <w:r w:rsidR="007D4062">
        <w:rPr>
          <w:iCs/>
          <w:sz w:val="22"/>
          <w:szCs w:val="22"/>
          <w:lang w:val="en-US"/>
        </w:rPr>
        <w:t>………………………………………………………………….</w:t>
      </w:r>
      <w:r w:rsidRPr="007D4062">
        <w:rPr>
          <w:iCs/>
          <w:sz w:val="22"/>
          <w:szCs w:val="22"/>
          <w:lang w:val="en-US"/>
        </w:rPr>
        <w:tab/>
        <w:t>……………….</w:t>
      </w:r>
    </w:p>
    <w:p w14:paraId="4FE25AF2" w14:textId="77777777" w:rsidR="00BE3A4B" w:rsidRPr="007D4062" w:rsidRDefault="00BE3A4B" w:rsidP="007D4062">
      <w:pPr>
        <w:tabs>
          <w:tab w:val="left" w:pos="6237"/>
        </w:tabs>
        <w:rPr>
          <w:iCs/>
          <w:sz w:val="22"/>
          <w:szCs w:val="22"/>
          <w:lang w:val="en-US"/>
        </w:rPr>
      </w:pPr>
      <w:r w:rsidRPr="007D4062">
        <w:rPr>
          <w:iCs/>
          <w:sz w:val="22"/>
          <w:szCs w:val="22"/>
          <w:lang w:val="en-US"/>
        </w:rPr>
        <w:t>Name:</w:t>
      </w:r>
      <w:r w:rsidRPr="007D4062">
        <w:rPr>
          <w:iCs/>
          <w:sz w:val="22"/>
          <w:szCs w:val="22"/>
          <w:lang w:val="en-US"/>
        </w:rPr>
        <w:tab/>
        <w:t>Date</w:t>
      </w:r>
    </w:p>
    <w:p w14:paraId="39C7D7C5" w14:textId="77777777" w:rsidR="00BE3A4B" w:rsidRPr="007D4062" w:rsidRDefault="00BE3A4B" w:rsidP="007D4062">
      <w:pPr>
        <w:rPr>
          <w:iCs/>
          <w:sz w:val="22"/>
          <w:szCs w:val="22"/>
          <w:lang w:val="en-US"/>
        </w:rPr>
      </w:pPr>
      <w:r w:rsidRPr="007D4062">
        <w:rPr>
          <w:iCs/>
          <w:sz w:val="22"/>
          <w:szCs w:val="22"/>
          <w:lang w:val="en-US"/>
        </w:rPr>
        <w:t>Position:</w:t>
      </w:r>
    </w:p>
    <w:p w14:paraId="42AD82F3" w14:textId="6204491E" w:rsidR="00BE3A4B" w:rsidRPr="007D4062" w:rsidRDefault="00BE3A4B" w:rsidP="007D4062">
      <w:pPr>
        <w:rPr>
          <w:iCs/>
          <w:sz w:val="22"/>
          <w:szCs w:val="22"/>
          <w:lang w:val="en-US"/>
        </w:rPr>
      </w:pPr>
      <w:r w:rsidRPr="007D4062">
        <w:rPr>
          <w:iCs/>
          <w:sz w:val="22"/>
          <w:szCs w:val="22"/>
          <w:lang w:val="en-US"/>
        </w:rPr>
        <w:t>Name &amp; Address of Lead Entity</w:t>
      </w:r>
      <w:r w:rsidR="007D4062">
        <w:rPr>
          <w:iCs/>
          <w:sz w:val="22"/>
          <w:szCs w:val="22"/>
          <w:lang w:val="en-US"/>
        </w:rPr>
        <w:t>:</w:t>
      </w:r>
    </w:p>
    <w:p w14:paraId="15856AB6" w14:textId="77777777" w:rsidR="00BE3A4B" w:rsidRPr="00870776" w:rsidRDefault="00BE3A4B" w:rsidP="003D3C4F">
      <w:pPr>
        <w:rPr>
          <w:lang w:val="en-US"/>
        </w:rPr>
      </w:pPr>
    </w:p>
    <w:sectPr w:rsidR="00BE3A4B" w:rsidRPr="00870776">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0FFBA" w14:textId="77777777" w:rsidR="000418D2" w:rsidRDefault="000418D2" w:rsidP="00650BFD">
      <w:r>
        <w:separator/>
      </w:r>
    </w:p>
  </w:endnote>
  <w:endnote w:type="continuationSeparator" w:id="0">
    <w:p w14:paraId="55560524" w14:textId="77777777" w:rsidR="000418D2" w:rsidRDefault="000418D2" w:rsidP="00650BFD">
      <w:r>
        <w:continuationSeparator/>
      </w:r>
    </w:p>
  </w:endnote>
  <w:endnote w:type="continuationNotice" w:id="1">
    <w:p w14:paraId="631A1DB9" w14:textId="77777777" w:rsidR="000418D2" w:rsidRDefault="000418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F65B" w14:textId="77777777" w:rsidR="00447B2D" w:rsidRDefault="00447B2D" w:rsidP="00650BFD">
    <w:pPr>
      <w:pStyle w:val="Footer"/>
    </w:pPr>
  </w:p>
  <w:p w14:paraId="288BE564" w14:textId="77777777" w:rsidR="00447B2D" w:rsidRDefault="00447B2D" w:rsidP="00650B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09224449"/>
      <w:docPartObj>
        <w:docPartGallery w:val="Page Numbers (Bottom of Page)"/>
        <w:docPartUnique/>
      </w:docPartObj>
    </w:sdtPr>
    <w:sdtContent>
      <w:sdt>
        <w:sdtPr>
          <w:rPr>
            <w:sz w:val="20"/>
            <w:szCs w:val="20"/>
          </w:rPr>
          <w:id w:val="-1573494494"/>
          <w:docPartObj>
            <w:docPartGallery w:val="Page Numbers (Top of Page)"/>
            <w:docPartUnique/>
          </w:docPartObj>
        </w:sdtPr>
        <w:sdtContent>
          <w:p w14:paraId="653A0E7A" w14:textId="1BC2D83A" w:rsidR="00447B2D" w:rsidRPr="007D4062" w:rsidRDefault="00447B2D" w:rsidP="007D4062">
            <w:pPr>
              <w:pStyle w:val="Footer"/>
              <w:jc w:val="right"/>
              <w:rPr>
                <w:sz w:val="20"/>
                <w:szCs w:val="20"/>
              </w:rPr>
            </w:pPr>
            <w:r w:rsidRPr="007D4062">
              <w:rPr>
                <w:sz w:val="20"/>
                <w:szCs w:val="20"/>
              </w:rPr>
              <w:t xml:space="preserve">Page </w:t>
            </w:r>
            <w:r w:rsidRPr="007D4062">
              <w:rPr>
                <w:b/>
                <w:bCs/>
                <w:sz w:val="20"/>
                <w:szCs w:val="20"/>
              </w:rPr>
              <w:fldChar w:fldCharType="begin"/>
            </w:r>
            <w:r w:rsidRPr="007D4062">
              <w:rPr>
                <w:b/>
                <w:bCs/>
                <w:sz w:val="20"/>
                <w:szCs w:val="20"/>
              </w:rPr>
              <w:instrText xml:space="preserve"> PAGE </w:instrText>
            </w:r>
            <w:r w:rsidRPr="007D4062">
              <w:rPr>
                <w:b/>
                <w:bCs/>
                <w:sz w:val="20"/>
                <w:szCs w:val="20"/>
              </w:rPr>
              <w:fldChar w:fldCharType="separate"/>
            </w:r>
            <w:r w:rsidRPr="007D4062">
              <w:rPr>
                <w:b/>
                <w:bCs/>
                <w:noProof/>
                <w:sz w:val="20"/>
                <w:szCs w:val="20"/>
              </w:rPr>
              <w:t>2</w:t>
            </w:r>
            <w:r w:rsidRPr="007D4062">
              <w:rPr>
                <w:b/>
                <w:bCs/>
                <w:sz w:val="20"/>
                <w:szCs w:val="20"/>
              </w:rPr>
              <w:fldChar w:fldCharType="end"/>
            </w:r>
            <w:r w:rsidRPr="007D4062">
              <w:rPr>
                <w:sz w:val="20"/>
                <w:szCs w:val="20"/>
              </w:rPr>
              <w:t xml:space="preserve"> of </w:t>
            </w:r>
            <w:r w:rsidRPr="007D4062">
              <w:rPr>
                <w:b/>
                <w:bCs/>
                <w:sz w:val="20"/>
                <w:szCs w:val="20"/>
              </w:rPr>
              <w:fldChar w:fldCharType="begin"/>
            </w:r>
            <w:r w:rsidRPr="007D4062">
              <w:rPr>
                <w:b/>
                <w:bCs/>
                <w:sz w:val="20"/>
                <w:szCs w:val="20"/>
              </w:rPr>
              <w:instrText xml:space="preserve"> NUMPAGES  </w:instrText>
            </w:r>
            <w:r w:rsidRPr="007D4062">
              <w:rPr>
                <w:b/>
                <w:bCs/>
                <w:sz w:val="20"/>
                <w:szCs w:val="20"/>
              </w:rPr>
              <w:fldChar w:fldCharType="separate"/>
            </w:r>
            <w:r w:rsidRPr="007D4062">
              <w:rPr>
                <w:b/>
                <w:bCs/>
                <w:noProof/>
                <w:sz w:val="20"/>
                <w:szCs w:val="20"/>
              </w:rPr>
              <w:t>2</w:t>
            </w:r>
            <w:r w:rsidRPr="007D4062">
              <w:rPr>
                <w:b/>
                <w:bCs/>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6D40" w14:textId="77777777" w:rsidR="00447B2D" w:rsidRDefault="00447B2D" w:rsidP="00650BFD">
    <w:pPr>
      <w:pStyle w:val="Footer"/>
    </w:pPr>
  </w:p>
  <w:p w14:paraId="1201FE8E" w14:textId="77777777" w:rsidR="00447B2D" w:rsidRDefault="00447B2D" w:rsidP="00650BFD">
    <w:pPr>
      <w:pStyle w:val="Footer"/>
      <w:rPr>
        <w:rStyle w:val="PageNumber"/>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601507"/>
      <w:docPartObj>
        <w:docPartGallery w:val="Page Numbers (Bottom of Page)"/>
        <w:docPartUnique/>
      </w:docPartObj>
    </w:sdtPr>
    <w:sdtContent>
      <w:sdt>
        <w:sdtPr>
          <w:rPr>
            <w:sz w:val="20"/>
            <w:szCs w:val="20"/>
          </w:rPr>
          <w:id w:val="-582912379"/>
          <w:docPartObj>
            <w:docPartGallery w:val="Page Numbers (Top of Page)"/>
            <w:docPartUnique/>
          </w:docPartObj>
        </w:sdtPr>
        <w:sdtContent>
          <w:p w14:paraId="1636C762" w14:textId="77777777" w:rsidR="00447B2D" w:rsidRPr="007D4062" w:rsidRDefault="00447B2D" w:rsidP="007D4062">
            <w:pPr>
              <w:pStyle w:val="Footer"/>
              <w:jc w:val="right"/>
              <w:rPr>
                <w:sz w:val="20"/>
                <w:szCs w:val="20"/>
              </w:rPr>
            </w:pPr>
            <w:r w:rsidRPr="007D4062">
              <w:rPr>
                <w:sz w:val="20"/>
                <w:szCs w:val="20"/>
              </w:rPr>
              <w:t xml:space="preserve">Page </w:t>
            </w:r>
            <w:r w:rsidRPr="007D4062">
              <w:rPr>
                <w:b/>
                <w:bCs/>
                <w:sz w:val="20"/>
                <w:szCs w:val="20"/>
              </w:rPr>
              <w:fldChar w:fldCharType="begin"/>
            </w:r>
            <w:r w:rsidRPr="007D4062">
              <w:rPr>
                <w:b/>
                <w:bCs/>
                <w:sz w:val="20"/>
                <w:szCs w:val="20"/>
              </w:rPr>
              <w:instrText xml:space="preserve"> PAGE </w:instrText>
            </w:r>
            <w:r w:rsidRPr="007D4062">
              <w:rPr>
                <w:b/>
                <w:bCs/>
                <w:sz w:val="20"/>
                <w:szCs w:val="20"/>
              </w:rPr>
              <w:fldChar w:fldCharType="separate"/>
            </w:r>
            <w:r w:rsidR="006021A6">
              <w:rPr>
                <w:b/>
                <w:bCs/>
                <w:noProof/>
                <w:sz w:val="20"/>
                <w:szCs w:val="20"/>
              </w:rPr>
              <w:t>4</w:t>
            </w:r>
            <w:r w:rsidRPr="007D4062">
              <w:rPr>
                <w:b/>
                <w:bCs/>
                <w:sz w:val="20"/>
                <w:szCs w:val="20"/>
              </w:rPr>
              <w:fldChar w:fldCharType="end"/>
            </w:r>
            <w:r w:rsidRPr="007D4062">
              <w:rPr>
                <w:sz w:val="20"/>
                <w:szCs w:val="20"/>
              </w:rPr>
              <w:t xml:space="preserve"> of </w:t>
            </w:r>
            <w:r w:rsidRPr="007D4062">
              <w:rPr>
                <w:b/>
                <w:bCs/>
                <w:sz w:val="20"/>
                <w:szCs w:val="20"/>
              </w:rPr>
              <w:fldChar w:fldCharType="begin"/>
            </w:r>
            <w:r w:rsidRPr="007D4062">
              <w:rPr>
                <w:b/>
                <w:bCs/>
                <w:sz w:val="20"/>
                <w:szCs w:val="20"/>
              </w:rPr>
              <w:instrText xml:space="preserve"> NUMPAGES  </w:instrText>
            </w:r>
            <w:r w:rsidRPr="007D4062">
              <w:rPr>
                <w:b/>
                <w:bCs/>
                <w:sz w:val="20"/>
                <w:szCs w:val="20"/>
              </w:rPr>
              <w:fldChar w:fldCharType="separate"/>
            </w:r>
            <w:r w:rsidR="006021A6">
              <w:rPr>
                <w:b/>
                <w:bCs/>
                <w:noProof/>
                <w:sz w:val="20"/>
                <w:szCs w:val="20"/>
              </w:rPr>
              <w:t>22</w:t>
            </w:r>
            <w:r w:rsidRPr="007D4062">
              <w:rPr>
                <w:b/>
                <w:bCs/>
                <w:sz w:val="20"/>
                <w:szCs w:val="20"/>
              </w:rPr>
              <w:fldChar w:fldCharType="end"/>
            </w:r>
          </w:p>
        </w:sdtContent>
      </w:sdt>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1D86" w14:textId="77777777" w:rsidR="00447B2D" w:rsidRDefault="00447B2D" w:rsidP="00372B48">
    <w:pPr>
      <w:pStyle w:val="Footer"/>
      <w:jc w:val="center"/>
    </w:pPr>
    <w:r>
      <w:rPr>
        <w:rFonts w:ascii="Arial" w:hAnsi="Arial" w:cs="Arial"/>
        <w:color w:val="0000FF"/>
        <w:sz w:val="18"/>
      </w:rPr>
      <w:fldChar w:fldCharType="begin" w:fldLock="1"/>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Pr="00A13A70">
      <w:rPr>
        <w:rFonts w:ascii="Arial" w:hAnsi="Arial" w:cs="Arial"/>
        <w:color w:val="0000FF"/>
        <w:sz w:val="18"/>
      </w:rPr>
      <w:t>OFFICIAL USE</w:t>
    </w:r>
    <w:r>
      <w:rPr>
        <w:rFonts w:ascii="Arial" w:hAnsi="Arial" w:cs="Arial"/>
        <w:color w:val="0000FF"/>
        <w:sz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297126"/>
      <w:docPartObj>
        <w:docPartGallery w:val="Page Numbers (Bottom of Page)"/>
        <w:docPartUnique/>
      </w:docPartObj>
    </w:sdtPr>
    <w:sdtContent>
      <w:sdt>
        <w:sdtPr>
          <w:id w:val="-1769616900"/>
          <w:docPartObj>
            <w:docPartGallery w:val="Page Numbers (Top of Page)"/>
            <w:docPartUnique/>
          </w:docPartObj>
        </w:sdtPr>
        <w:sdtContent>
          <w:p w14:paraId="20FC6CE9" w14:textId="1ADD87AF" w:rsidR="00447B2D" w:rsidRDefault="00447B2D" w:rsidP="0010054F">
            <w:pPr>
              <w:pStyle w:val="Footer"/>
              <w:jc w:val="right"/>
            </w:pPr>
            <w:r w:rsidRPr="0010054F">
              <w:rPr>
                <w:sz w:val="20"/>
                <w:szCs w:val="20"/>
              </w:rPr>
              <w:t xml:space="preserve">Page </w:t>
            </w:r>
            <w:r w:rsidRPr="0010054F">
              <w:rPr>
                <w:b/>
                <w:bCs/>
                <w:sz w:val="20"/>
                <w:szCs w:val="20"/>
              </w:rPr>
              <w:fldChar w:fldCharType="begin"/>
            </w:r>
            <w:r w:rsidRPr="0010054F">
              <w:rPr>
                <w:b/>
                <w:bCs/>
                <w:sz w:val="20"/>
                <w:szCs w:val="20"/>
              </w:rPr>
              <w:instrText xml:space="preserve"> PAGE </w:instrText>
            </w:r>
            <w:r w:rsidRPr="0010054F">
              <w:rPr>
                <w:b/>
                <w:bCs/>
                <w:sz w:val="20"/>
                <w:szCs w:val="20"/>
              </w:rPr>
              <w:fldChar w:fldCharType="separate"/>
            </w:r>
            <w:r w:rsidR="006021A6">
              <w:rPr>
                <w:b/>
                <w:bCs/>
                <w:noProof/>
                <w:sz w:val="20"/>
                <w:szCs w:val="20"/>
              </w:rPr>
              <w:t>21</w:t>
            </w:r>
            <w:r w:rsidRPr="0010054F">
              <w:rPr>
                <w:b/>
                <w:bCs/>
                <w:sz w:val="20"/>
                <w:szCs w:val="20"/>
              </w:rPr>
              <w:fldChar w:fldCharType="end"/>
            </w:r>
            <w:r w:rsidRPr="0010054F">
              <w:rPr>
                <w:sz w:val="20"/>
                <w:szCs w:val="20"/>
              </w:rPr>
              <w:t xml:space="preserve"> of </w:t>
            </w:r>
            <w:r w:rsidRPr="0010054F">
              <w:rPr>
                <w:b/>
                <w:bCs/>
                <w:sz w:val="20"/>
                <w:szCs w:val="20"/>
              </w:rPr>
              <w:fldChar w:fldCharType="begin"/>
            </w:r>
            <w:r w:rsidRPr="0010054F">
              <w:rPr>
                <w:b/>
                <w:bCs/>
                <w:sz w:val="20"/>
                <w:szCs w:val="20"/>
              </w:rPr>
              <w:instrText xml:space="preserve"> NUMPAGES  </w:instrText>
            </w:r>
            <w:r w:rsidRPr="0010054F">
              <w:rPr>
                <w:b/>
                <w:bCs/>
                <w:sz w:val="20"/>
                <w:szCs w:val="20"/>
              </w:rPr>
              <w:fldChar w:fldCharType="separate"/>
            </w:r>
            <w:r w:rsidR="006021A6">
              <w:rPr>
                <w:b/>
                <w:bCs/>
                <w:noProof/>
                <w:sz w:val="20"/>
                <w:szCs w:val="20"/>
              </w:rPr>
              <w:t>22</w:t>
            </w:r>
            <w:r w:rsidRPr="0010054F">
              <w:rPr>
                <w:b/>
                <w:bCs/>
                <w:sz w:val="20"/>
                <w:szCs w:val="20"/>
              </w:rPr>
              <w:fldChar w:fldCharType="end"/>
            </w:r>
          </w:p>
        </w:sdtContent>
      </w:sdt>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653F" w14:textId="77777777" w:rsidR="00447B2D" w:rsidRDefault="00447B2D" w:rsidP="00372B48">
    <w:pPr>
      <w:pStyle w:val="Footer"/>
      <w:rPr>
        <w:color w:val="948A54"/>
      </w:rPr>
    </w:pPr>
    <w:r>
      <w:tab/>
    </w:r>
    <w:r>
      <w:rPr>
        <w:color w:val="948A54"/>
      </w:rPr>
      <w:t xml:space="preserve"> </w:t>
    </w:r>
  </w:p>
  <w:p w14:paraId="08F6089E" w14:textId="77777777" w:rsidR="00447B2D" w:rsidRDefault="00447B2D" w:rsidP="00372B48">
    <w:pPr>
      <w:pStyle w:val="Footer"/>
      <w:jc w:val="center"/>
      <w:rPr>
        <w:color w:val="948A54"/>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4A91C" w14:textId="77777777" w:rsidR="00447B2D" w:rsidRDefault="00447B2D" w:rsidP="00372B48">
    <w:pPr>
      <w:pStyle w:val="Footer"/>
      <w:rPr>
        <w:color w:val="948A54"/>
      </w:rPr>
    </w:pPr>
    <w:r>
      <w:rPr>
        <w:color w:val="948A54"/>
      </w:rPr>
      <w:t xml:space="preserve"> </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5B05" w14:textId="77777777" w:rsidR="00447B2D" w:rsidRPr="008A588E" w:rsidRDefault="00447B2D" w:rsidP="00372B48">
    <w:pPr>
      <w:pStyle w:val="Footer"/>
      <w:rPr>
        <w:color w:val="948A5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D8B" w14:textId="77777777" w:rsidR="000418D2" w:rsidRDefault="000418D2" w:rsidP="00650BFD">
      <w:r>
        <w:separator/>
      </w:r>
    </w:p>
  </w:footnote>
  <w:footnote w:type="continuationSeparator" w:id="0">
    <w:p w14:paraId="79E02F9E" w14:textId="77777777" w:rsidR="000418D2" w:rsidRDefault="000418D2" w:rsidP="00650BFD">
      <w:r>
        <w:continuationSeparator/>
      </w:r>
    </w:p>
  </w:footnote>
  <w:footnote w:type="continuationNotice" w:id="1">
    <w:p w14:paraId="2AB7C9E8" w14:textId="77777777" w:rsidR="000418D2" w:rsidRDefault="000418D2">
      <w:pPr>
        <w:spacing w:after="0"/>
      </w:pPr>
    </w:p>
  </w:footnote>
  <w:footnote w:id="2">
    <w:p w14:paraId="52C564DF" w14:textId="1C58C8CC" w:rsidR="00447B2D" w:rsidRDefault="00447B2D" w:rsidP="00BE3A4B">
      <w:pPr>
        <w:pStyle w:val="FootnoteText"/>
        <w:ind w:left="284" w:hanging="284"/>
        <w:rPr>
          <w:sz w:val="16"/>
          <w:szCs w:val="16"/>
        </w:rPr>
      </w:pPr>
      <w:r>
        <w:rPr>
          <w:rStyle w:val="FootnoteReference"/>
          <w:sz w:val="16"/>
          <w:szCs w:val="16"/>
        </w:rPr>
        <w:footnoteRef/>
      </w:r>
      <w:r>
        <w:rPr>
          <w:sz w:val="16"/>
          <w:szCs w:val="16"/>
        </w:rPr>
        <w:t xml:space="preserve"> </w:t>
      </w:r>
      <w:r>
        <w:rPr>
          <w:sz w:val="16"/>
          <w:szCs w:val="16"/>
        </w:rPr>
        <w:tab/>
        <w:t xml:space="preserve">For </w:t>
      </w:r>
      <w:proofErr w:type="spellStart"/>
      <w:r>
        <w:rPr>
          <w:sz w:val="16"/>
          <w:szCs w:val="16"/>
        </w:rPr>
        <w:t>each</w:t>
      </w:r>
      <w:proofErr w:type="spellEnd"/>
      <w:r>
        <w:rPr>
          <w:sz w:val="16"/>
          <w:szCs w:val="16"/>
        </w:rPr>
        <w:t xml:space="preserve"> </w:t>
      </w:r>
      <w:proofErr w:type="spellStart"/>
      <w:r>
        <w:rPr>
          <w:sz w:val="16"/>
          <w:szCs w:val="16"/>
        </w:rPr>
        <w:t>matter</w:t>
      </w:r>
      <w:proofErr w:type="spellEnd"/>
      <w:r>
        <w:rPr>
          <w:sz w:val="16"/>
          <w:szCs w:val="16"/>
        </w:rPr>
        <w:t xml:space="preserve"> </w:t>
      </w:r>
      <w:proofErr w:type="spellStart"/>
      <w:r>
        <w:rPr>
          <w:sz w:val="16"/>
          <w:szCs w:val="16"/>
        </w:rPr>
        <w:t>disclosed</w:t>
      </w:r>
      <w:proofErr w:type="spellEnd"/>
      <w:r>
        <w:rPr>
          <w:sz w:val="16"/>
          <w:szCs w:val="16"/>
        </w:rPr>
        <w:t xml:space="preserve">, </w:t>
      </w:r>
      <w:proofErr w:type="spellStart"/>
      <w:r>
        <w:rPr>
          <w:sz w:val="16"/>
          <w:szCs w:val="16"/>
        </w:rPr>
        <w:t>provide</w:t>
      </w:r>
      <w:proofErr w:type="spellEnd"/>
      <w:r>
        <w:rPr>
          <w:sz w:val="16"/>
          <w:szCs w:val="16"/>
        </w:rPr>
        <w:t xml:space="preserve"> </w:t>
      </w:r>
      <w:proofErr w:type="spellStart"/>
      <w:r>
        <w:rPr>
          <w:rFonts w:cs="Arial"/>
          <w:sz w:val="16"/>
          <w:szCs w:val="16"/>
        </w:rPr>
        <w:t>details</w:t>
      </w:r>
      <w:proofErr w:type="spellEnd"/>
      <w:r>
        <w:rPr>
          <w:rFonts w:cs="Arial"/>
          <w:sz w:val="16"/>
          <w:szCs w:val="16"/>
        </w:rPr>
        <w:t xml:space="preserve"> of the </w:t>
      </w:r>
      <w:proofErr w:type="spellStart"/>
      <w:r>
        <w:rPr>
          <w:rFonts w:cs="Arial"/>
          <w:sz w:val="16"/>
          <w:szCs w:val="16"/>
        </w:rPr>
        <w:t>measures</w:t>
      </w:r>
      <w:proofErr w:type="spellEnd"/>
      <w:r>
        <w:rPr>
          <w:rFonts w:cs="Arial"/>
          <w:sz w:val="16"/>
          <w:szCs w:val="16"/>
        </w:rPr>
        <w:t xml:space="preserve"> </w:t>
      </w:r>
      <w:proofErr w:type="spellStart"/>
      <w:r>
        <w:rPr>
          <w:rFonts w:cs="Arial"/>
          <w:sz w:val="16"/>
          <w:szCs w:val="16"/>
        </w:rPr>
        <w:t>that</w:t>
      </w:r>
      <w:proofErr w:type="spellEnd"/>
      <w:r>
        <w:rPr>
          <w:rFonts w:cs="Arial"/>
          <w:sz w:val="16"/>
          <w:szCs w:val="16"/>
        </w:rPr>
        <w:t xml:space="preserve"> </w:t>
      </w:r>
      <w:proofErr w:type="spellStart"/>
      <w:r>
        <w:rPr>
          <w:rFonts w:cs="Arial"/>
          <w:sz w:val="16"/>
          <w:szCs w:val="16"/>
        </w:rPr>
        <w:t>were</w:t>
      </w:r>
      <w:proofErr w:type="spellEnd"/>
      <w:r>
        <w:rPr>
          <w:rFonts w:cs="Arial"/>
          <w:sz w:val="16"/>
          <w:szCs w:val="16"/>
        </w:rPr>
        <w:t xml:space="preserve"> </w:t>
      </w:r>
      <w:proofErr w:type="spellStart"/>
      <w:r>
        <w:rPr>
          <w:rFonts w:cs="Arial"/>
          <w:sz w:val="16"/>
          <w:szCs w:val="16"/>
        </w:rPr>
        <w:t>taken</w:t>
      </w:r>
      <w:proofErr w:type="spellEnd"/>
      <w:r>
        <w:rPr>
          <w:rFonts w:cs="Arial"/>
          <w:sz w:val="16"/>
          <w:szCs w:val="16"/>
        </w:rPr>
        <w:t xml:space="preserve">, or </w:t>
      </w:r>
      <w:proofErr w:type="spellStart"/>
      <w:r>
        <w:rPr>
          <w:rFonts w:cs="Arial"/>
          <w:sz w:val="16"/>
          <w:szCs w:val="16"/>
        </w:rPr>
        <w:t>shall</w:t>
      </w:r>
      <w:proofErr w:type="spellEnd"/>
      <w:r>
        <w:rPr>
          <w:rFonts w:cs="Arial"/>
          <w:sz w:val="16"/>
          <w:szCs w:val="16"/>
        </w:rPr>
        <w:t xml:space="preserve"> </w:t>
      </w:r>
      <w:proofErr w:type="spellStart"/>
      <w:r>
        <w:rPr>
          <w:rFonts w:cs="Arial"/>
          <w:sz w:val="16"/>
          <w:szCs w:val="16"/>
        </w:rPr>
        <w:t>be</w:t>
      </w:r>
      <w:proofErr w:type="spellEnd"/>
      <w:r>
        <w:rPr>
          <w:rFonts w:cs="Arial"/>
          <w:sz w:val="16"/>
          <w:szCs w:val="16"/>
        </w:rPr>
        <w:t xml:space="preserve"> </w:t>
      </w:r>
      <w:proofErr w:type="spellStart"/>
      <w:r>
        <w:rPr>
          <w:rFonts w:cs="Arial"/>
          <w:sz w:val="16"/>
          <w:szCs w:val="16"/>
        </w:rPr>
        <w:t>taken</w:t>
      </w:r>
      <w:proofErr w:type="spellEnd"/>
      <w:r>
        <w:rPr>
          <w:rFonts w:cs="Arial"/>
          <w:sz w:val="16"/>
          <w:szCs w:val="16"/>
        </w:rPr>
        <w:t xml:space="preserve">, to </w:t>
      </w:r>
      <w:proofErr w:type="spellStart"/>
      <w:r>
        <w:rPr>
          <w:rFonts w:cs="Arial"/>
          <w:sz w:val="16"/>
          <w:szCs w:val="16"/>
        </w:rPr>
        <w:t>ensure</w:t>
      </w:r>
      <w:proofErr w:type="spellEnd"/>
      <w:r>
        <w:rPr>
          <w:rFonts w:cs="Arial"/>
          <w:sz w:val="16"/>
          <w:szCs w:val="16"/>
        </w:rPr>
        <w:t xml:space="preserve"> </w:t>
      </w:r>
      <w:proofErr w:type="spellStart"/>
      <w:r>
        <w:rPr>
          <w:rFonts w:cs="Arial"/>
          <w:sz w:val="16"/>
          <w:szCs w:val="16"/>
        </w:rPr>
        <w:t>that</w:t>
      </w:r>
      <w:proofErr w:type="spellEnd"/>
      <w:r>
        <w:rPr>
          <w:rFonts w:cs="Arial"/>
          <w:sz w:val="16"/>
          <w:szCs w:val="16"/>
        </w:rPr>
        <w:t xml:space="preserve"> </w:t>
      </w:r>
      <w:proofErr w:type="spellStart"/>
      <w:r>
        <w:rPr>
          <w:rFonts w:cs="Arial"/>
          <w:sz w:val="16"/>
          <w:szCs w:val="16"/>
        </w:rPr>
        <w:t>neither</w:t>
      </w:r>
      <w:proofErr w:type="spellEnd"/>
      <w:r>
        <w:rPr>
          <w:rFonts w:cs="Arial"/>
          <w:sz w:val="16"/>
          <w:szCs w:val="16"/>
        </w:rPr>
        <w:t xml:space="preserve"> the </w:t>
      </w:r>
      <w:proofErr w:type="spellStart"/>
      <w:r>
        <w:rPr>
          <w:rFonts w:cs="Arial"/>
          <w:sz w:val="16"/>
          <w:szCs w:val="16"/>
        </w:rPr>
        <w:t>disclosed</w:t>
      </w:r>
      <w:proofErr w:type="spellEnd"/>
      <w:r>
        <w:rPr>
          <w:rFonts w:cs="Arial"/>
          <w:sz w:val="16"/>
          <w:szCs w:val="16"/>
        </w:rPr>
        <w:t xml:space="preserve"> </w:t>
      </w:r>
      <w:proofErr w:type="spellStart"/>
      <w:r>
        <w:rPr>
          <w:rFonts w:cs="Arial"/>
          <w:sz w:val="16"/>
          <w:szCs w:val="16"/>
        </w:rPr>
        <w:t>entity</w:t>
      </w:r>
      <w:proofErr w:type="spellEnd"/>
      <w:r>
        <w:rPr>
          <w:rFonts w:cs="Arial"/>
          <w:sz w:val="16"/>
          <w:szCs w:val="16"/>
        </w:rPr>
        <w:t xml:space="preserve"> </w:t>
      </w:r>
      <w:proofErr w:type="spellStart"/>
      <w:r>
        <w:rPr>
          <w:rFonts w:cs="Arial"/>
          <w:sz w:val="16"/>
          <w:szCs w:val="16"/>
        </w:rPr>
        <w:t>nor</w:t>
      </w:r>
      <w:proofErr w:type="spellEnd"/>
      <w:r>
        <w:rPr>
          <w:rFonts w:cs="Arial"/>
          <w:sz w:val="16"/>
          <w:szCs w:val="16"/>
        </w:rPr>
        <w:t xml:space="preserve"> </w:t>
      </w:r>
      <w:proofErr w:type="spellStart"/>
      <w:r>
        <w:rPr>
          <w:rFonts w:cs="Arial"/>
          <w:sz w:val="16"/>
          <w:szCs w:val="16"/>
        </w:rPr>
        <w:t>any</w:t>
      </w:r>
      <w:proofErr w:type="spellEnd"/>
      <w:r>
        <w:rPr>
          <w:rFonts w:cs="Arial"/>
          <w:sz w:val="16"/>
          <w:szCs w:val="16"/>
        </w:rPr>
        <w:t xml:space="preserve"> of </w:t>
      </w:r>
      <w:proofErr w:type="spellStart"/>
      <w:r>
        <w:rPr>
          <w:rFonts w:cs="Arial"/>
          <w:sz w:val="16"/>
          <w:szCs w:val="16"/>
        </w:rPr>
        <w:t>its</w:t>
      </w:r>
      <w:proofErr w:type="spellEnd"/>
      <w:r>
        <w:rPr>
          <w:rFonts w:cs="Arial"/>
          <w:sz w:val="16"/>
          <w:szCs w:val="16"/>
        </w:rPr>
        <w:t xml:space="preserve"> </w:t>
      </w:r>
      <w:proofErr w:type="spellStart"/>
      <w:r>
        <w:rPr>
          <w:rFonts w:cs="Arial"/>
          <w:sz w:val="16"/>
          <w:szCs w:val="16"/>
        </w:rPr>
        <w:t>directors</w:t>
      </w:r>
      <w:proofErr w:type="spellEnd"/>
      <w:r>
        <w:rPr>
          <w:rFonts w:cs="Arial"/>
          <w:sz w:val="16"/>
          <w:szCs w:val="16"/>
        </w:rPr>
        <w:t xml:space="preserve">, </w:t>
      </w:r>
      <w:proofErr w:type="spellStart"/>
      <w:r>
        <w:rPr>
          <w:rFonts w:cs="Arial"/>
          <w:sz w:val="16"/>
          <w:szCs w:val="16"/>
        </w:rPr>
        <w:t>employees</w:t>
      </w:r>
      <w:proofErr w:type="spellEnd"/>
      <w:r>
        <w:rPr>
          <w:rFonts w:cs="Arial"/>
          <w:sz w:val="16"/>
          <w:szCs w:val="16"/>
        </w:rPr>
        <w:t xml:space="preserve"> or agents </w:t>
      </w:r>
      <w:proofErr w:type="spellStart"/>
      <w:r>
        <w:rPr>
          <w:rFonts w:cs="Arial"/>
          <w:sz w:val="16"/>
          <w:szCs w:val="16"/>
        </w:rPr>
        <w:t>commits</w:t>
      </w:r>
      <w:proofErr w:type="spellEnd"/>
      <w:r>
        <w:rPr>
          <w:rFonts w:cs="Arial"/>
          <w:sz w:val="16"/>
          <w:szCs w:val="16"/>
        </w:rPr>
        <w:t xml:space="preserve"> </w:t>
      </w:r>
      <w:proofErr w:type="spellStart"/>
      <w:r>
        <w:rPr>
          <w:rFonts w:cs="Arial"/>
          <w:sz w:val="16"/>
          <w:szCs w:val="16"/>
        </w:rPr>
        <w:t>any</w:t>
      </w:r>
      <w:proofErr w:type="spellEnd"/>
      <w:r>
        <w:rPr>
          <w:rFonts w:cs="Arial"/>
          <w:sz w:val="16"/>
          <w:szCs w:val="16"/>
        </w:rPr>
        <w:t xml:space="preserve"> </w:t>
      </w:r>
      <w:proofErr w:type="spellStart"/>
      <w:r>
        <w:rPr>
          <w:rFonts w:cs="Arial"/>
          <w:sz w:val="16"/>
          <w:szCs w:val="16"/>
        </w:rPr>
        <w:t>Prohibited</w:t>
      </w:r>
      <w:proofErr w:type="spellEnd"/>
      <w:r>
        <w:rPr>
          <w:rFonts w:cs="Arial"/>
          <w:sz w:val="16"/>
          <w:szCs w:val="16"/>
        </w:rPr>
        <w:t xml:space="preserve"> </w:t>
      </w:r>
      <w:proofErr w:type="spellStart"/>
      <w:r>
        <w:rPr>
          <w:rFonts w:cs="Arial"/>
          <w:sz w:val="16"/>
          <w:szCs w:val="16"/>
        </w:rPr>
        <w:t>Conduct</w:t>
      </w:r>
      <w:proofErr w:type="spellEnd"/>
      <w:r>
        <w:rPr>
          <w:rFonts w:cs="Arial"/>
          <w:sz w:val="16"/>
          <w:szCs w:val="16"/>
        </w:rPr>
        <w:t xml:space="preserve"> in </w:t>
      </w:r>
      <w:proofErr w:type="spellStart"/>
      <w:r>
        <w:rPr>
          <w:rFonts w:cs="Arial"/>
          <w:sz w:val="16"/>
          <w:szCs w:val="16"/>
        </w:rPr>
        <w:t>connection</w:t>
      </w:r>
      <w:proofErr w:type="spellEnd"/>
      <w:r>
        <w:rPr>
          <w:rFonts w:cs="Arial"/>
          <w:sz w:val="16"/>
          <w:szCs w:val="16"/>
        </w:rPr>
        <w:t xml:space="preserve"> </w:t>
      </w:r>
      <w:proofErr w:type="spellStart"/>
      <w:r>
        <w:rPr>
          <w:rFonts w:cs="Arial"/>
          <w:sz w:val="16"/>
          <w:szCs w:val="16"/>
        </w:rPr>
        <w:t>with</w:t>
      </w:r>
      <w:proofErr w:type="spellEnd"/>
      <w:r>
        <w:rPr>
          <w:rFonts w:cs="Arial"/>
          <w:sz w:val="16"/>
          <w:szCs w:val="16"/>
        </w:rPr>
        <w:t xml:space="preserve"> the </w:t>
      </w:r>
      <w:proofErr w:type="spellStart"/>
      <w:r>
        <w:rPr>
          <w:rFonts w:cs="Arial"/>
          <w:sz w:val="16"/>
          <w:szCs w:val="16"/>
        </w:rPr>
        <w:t>procurement</w:t>
      </w:r>
      <w:proofErr w:type="spellEnd"/>
      <w:r>
        <w:rPr>
          <w:rFonts w:cs="Arial"/>
          <w:sz w:val="16"/>
          <w:szCs w:val="16"/>
        </w:rPr>
        <w:t xml:space="preserve"> </w:t>
      </w:r>
      <w:proofErr w:type="spellStart"/>
      <w:r>
        <w:rPr>
          <w:rFonts w:cs="Arial"/>
          <w:sz w:val="16"/>
          <w:szCs w:val="16"/>
        </w:rPr>
        <w:t>process</w:t>
      </w:r>
      <w:proofErr w:type="spellEnd"/>
      <w:r>
        <w:rPr>
          <w:rFonts w:cs="Arial"/>
          <w:sz w:val="16"/>
          <w:szCs w:val="16"/>
        </w:rPr>
        <w:t xml:space="preserve"> for the </w:t>
      </w:r>
      <w:proofErr w:type="spellStart"/>
      <w:r>
        <w:rPr>
          <w:rFonts w:cs="Arial"/>
          <w:sz w:val="16"/>
          <w:szCs w:val="16"/>
        </w:rPr>
        <w:t>Contract</w:t>
      </w:r>
      <w:proofErr w:type="spellEnd"/>
      <w:r>
        <w:rPr>
          <w:rFonts w:cs="Arial"/>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DA31" w14:textId="77777777" w:rsidR="00447B2D" w:rsidRDefault="00447B2D" w:rsidP="00650BFD">
    <w:pPr>
      <w:pStyle w:val="Header"/>
      <w:rPr>
        <w:szCs w:val="22"/>
      </w:rPr>
    </w:pPr>
    <w:r>
      <w:rPr>
        <w:szCs w:val="22"/>
      </w:rPr>
      <w:t>3-</w:t>
    </w:r>
    <w:r>
      <w:fldChar w:fldCharType="begin"/>
    </w:r>
    <w:r>
      <w:instrText xml:space="preserve"> PAGE   \* MERGEFORMAT </w:instrText>
    </w:r>
    <w:r>
      <w:fldChar w:fldCharType="separate"/>
    </w:r>
    <w:r w:rsidRPr="00D55E8F">
      <w:rPr>
        <w:noProof/>
      </w:rPr>
      <w:t>12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4262" w14:textId="5E95BEAE" w:rsidR="00447B2D" w:rsidRDefault="00447B2D" w:rsidP="00E87A7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C0C6" w14:textId="77777777" w:rsidR="00447B2D" w:rsidRDefault="00447B2D" w:rsidP="00372B48">
    <w:pPr>
      <w:pStyle w:val="Header"/>
      <w:jc w:val="center"/>
    </w:pPr>
    <w:r>
      <w:rPr>
        <w:rFonts w:ascii="Arial" w:hAnsi="Arial" w:cs="Arial"/>
        <w:color w:val="0000FF"/>
        <w:sz w:val="18"/>
      </w:rPr>
      <w:fldChar w:fldCharType="begin" w:fldLock="1"/>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Pr="00A13A70">
      <w:rPr>
        <w:rFonts w:ascii="Arial" w:hAnsi="Arial" w:cs="Arial"/>
        <w:color w:val="0000FF"/>
        <w:sz w:val="18"/>
      </w:rPr>
      <w:t>OFFICIAL USE</w:t>
    </w:r>
    <w:r>
      <w:rPr>
        <w:rFonts w:ascii="Arial" w:hAnsi="Arial" w:cs="Arial"/>
        <w:color w:val="0000FF"/>
        <w:sz w:val="18"/>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8AEE" w14:textId="77777777" w:rsidR="00447B2D" w:rsidRDefault="00447B2D" w:rsidP="00372B4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202"/>
    <w:multiLevelType w:val="hybridMultilevel"/>
    <w:tmpl w:val="1A00CF52"/>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F404ADD"/>
    <w:multiLevelType w:val="hybridMultilevel"/>
    <w:tmpl w:val="21DA01A8"/>
    <w:lvl w:ilvl="0" w:tplc="A51CAFEA">
      <w:start w:val="1"/>
      <w:numFmt w:val="low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936FE"/>
    <w:multiLevelType w:val="hybridMultilevel"/>
    <w:tmpl w:val="EF7049B6"/>
    <w:lvl w:ilvl="0" w:tplc="28B27942">
      <w:start w:val="1"/>
      <w:numFmt w:val="decimal"/>
      <w:lvlText w:val="2.%1."/>
      <w:lvlJc w:val="left"/>
      <w:pPr>
        <w:ind w:left="1004" w:hanging="360"/>
      </w:pPr>
      <w:rPr>
        <w:rFonts w:hint="default"/>
      </w:rPr>
    </w:lvl>
    <w:lvl w:ilvl="1" w:tplc="20000019">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
    <w:nsid w:val="1A567F41"/>
    <w:multiLevelType w:val="hybridMultilevel"/>
    <w:tmpl w:val="615EE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F2E6F61"/>
    <w:multiLevelType w:val="hybridMultilevel"/>
    <w:tmpl w:val="8DDCA1A6"/>
    <w:lvl w:ilvl="0" w:tplc="07F234C2">
      <w:start w:val="1"/>
      <w:numFmt w:val="upperLetter"/>
      <w:pStyle w:val="Heading2"/>
      <w:lvlText w:val="%1."/>
      <w:lvlJc w:val="left"/>
      <w:pPr>
        <w:ind w:left="800" w:hanging="4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BFF1B84"/>
    <w:multiLevelType w:val="multilevel"/>
    <w:tmpl w:val="5FF22300"/>
    <w:lvl w:ilvl="0">
      <w:start w:val="1"/>
      <w:numFmt w:val="decimal"/>
      <w:pStyle w:val="Heading3"/>
      <w:lvlText w:val="%1."/>
      <w:lvlJc w:val="left"/>
      <w:pPr>
        <w:ind w:left="620" w:hanging="440"/>
      </w:pPr>
      <w:rPr>
        <w:rFonts w:hint="default"/>
        <w:b/>
        <w:bCs/>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C539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440247"/>
    <w:multiLevelType w:val="hybridMultilevel"/>
    <w:tmpl w:val="B308B4BC"/>
    <w:lvl w:ilvl="0" w:tplc="7AB6F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CC582A"/>
    <w:multiLevelType w:val="hybridMultilevel"/>
    <w:tmpl w:val="0B44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D7737F"/>
    <w:multiLevelType w:val="hybridMultilevel"/>
    <w:tmpl w:val="1AA2266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4CB147E"/>
    <w:multiLevelType w:val="hybridMultilevel"/>
    <w:tmpl w:val="4800A4EE"/>
    <w:lvl w:ilvl="0" w:tplc="C0D6700E">
      <w:start w:val="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582778B"/>
    <w:multiLevelType w:val="multilevel"/>
    <w:tmpl w:val="59E887B6"/>
    <w:lvl w:ilvl="0">
      <w:start w:val="1"/>
      <w:numFmt w:val="decimal"/>
      <w:lvlText w:val="%1."/>
      <w:lvlJc w:val="left"/>
      <w:pPr>
        <w:ind w:left="360" w:hanging="360"/>
      </w:pPr>
    </w:lvl>
    <w:lvl w:ilvl="1">
      <w:start w:val="1"/>
      <w:numFmt w:val="decimal"/>
      <w:lvlText w:val="2.%2."/>
      <w:lvlJc w:val="left"/>
      <w:pPr>
        <w:ind w:left="70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DD15CD"/>
    <w:multiLevelType w:val="hybridMultilevel"/>
    <w:tmpl w:val="5490B0CE"/>
    <w:lvl w:ilvl="0" w:tplc="B7827D24">
      <w:start w:val="1"/>
      <w:numFmt w:val="lowerLetter"/>
      <w:lvlText w:val="(%1)"/>
      <w:lvlJc w:val="left"/>
      <w:pPr>
        <w:ind w:left="800" w:hanging="44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F210C95"/>
    <w:multiLevelType w:val="multilevel"/>
    <w:tmpl w:val="3F210C95"/>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4267294D"/>
    <w:multiLevelType w:val="multilevel"/>
    <w:tmpl w:val="4267294D"/>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4E002900"/>
    <w:multiLevelType w:val="hybridMultilevel"/>
    <w:tmpl w:val="0418568A"/>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7">
    <w:nsid w:val="65537761"/>
    <w:multiLevelType w:val="hybridMultilevel"/>
    <w:tmpl w:val="EC9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565D11"/>
    <w:multiLevelType w:val="hybridMultilevel"/>
    <w:tmpl w:val="244839F2"/>
    <w:lvl w:ilvl="0" w:tplc="22B01178">
      <w:start w:val="1"/>
      <w:numFmt w:val="lowerRoman"/>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nsid w:val="728D6298"/>
    <w:multiLevelType w:val="hybridMultilevel"/>
    <w:tmpl w:val="58AC41B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nsid w:val="795A4B3D"/>
    <w:multiLevelType w:val="hybridMultilevel"/>
    <w:tmpl w:val="5490B0CE"/>
    <w:lvl w:ilvl="0" w:tplc="B7827D24">
      <w:start w:val="1"/>
      <w:numFmt w:val="lowerLetter"/>
      <w:lvlText w:val="(%1)"/>
      <w:lvlJc w:val="left"/>
      <w:pPr>
        <w:ind w:left="800" w:hanging="44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9E17F51"/>
    <w:multiLevelType w:val="hybridMultilevel"/>
    <w:tmpl w:val="2A008CF0"/>
    <w:lvl w:ilvl="0" w:tplc="041D0017">
      <w:start w:val="1"/>
      <w:numFmt w:val="lowerLetter"/>
      <w:lvlText w:val="%1)"/>
      <w:lvlJc w:val="left"/>
      <w:pPr>
        <w:ind w:left="1146" w:hanging="360"/>
      </w:pPr>
    </w:lvl>
    <w:lvl w:ilvl="1" w:tplc="041D0019">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22">
    <w:nsid w:val="7A9D21F5"/>
    <w:multiLevelType w:val="multilevel"/>
    <w:tmpl w:val="B31E29C6"/>
    <w:lvl w:ilvl="0">
      <w:start w:val="1"/>
      <w:numFmt w:val="decimal"/>
      <w:lvlText w:val="%1."/>
      <w:lvlJc w:val="left"/>
      <w:pPr>
        <w:ind w:left="420" w:hanging="420"/>
      </w:pPr>
      <w:rPr>
        <w:rFonts w:cs="Times New Roman"/>
        <w:b w:val="0"/>
        <w:bCs/>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4"/>
  </w:num>
  <w:num w:numId="2">
    <w:abstractNumId w:val="22"/>
  </w:num>
  <w:num w:numId="3">
    <w:abstractNumId w:val="5"/>
  </w:num>
  <w:num w:numId="4">
    <w:abstractNumId w:val="6"/>
  </w:num>
  <w:num w:numId="5">
    <w:abstractNumId w:val="15"/>
  </w:num>
  <w:num w:numId="6">
    <w:abstractNumId w:val="20"/>
  </w:num>
  <w:num w:numId="7">
    <w:abstractNumId w:val="18"/>
  </w:num>
  <w:num w:numId="8">
    <w:abstractNumId w:val="12"/>
  </w:num>
  <w:num w:numId="9">
    <w:abstractNumId w:val="11"/>
  </w:num>
  <w:num w:numId="10">
    <w:abstractNumId w:val="7"/>
  </w:num>
  <w:num w:numId="11">
    <w:abstractNumId w:val="13"/>
  </w:num>
  <w:num w:numId="12">
    <w:abstractNumId w:val="0"/>
  </w:num>
  <w:num w:numId="13">
    <w:abstractNumId w:val="6"/>
  </w:num>
  <w:num w:numId="14">
    <w:abstractNumId w:val="6"/>
  </w:num>
  <w:num w:numId="15">
    <w:abstractNumId w:val="21"/>
  </w:num>
  <w:num w:numId="16">
    <w:abstractNumId w:val="10"/>
  </w:num>
  <w:num w:numId="17">
    <w:abstractNumId w:val="19"/>
  </w:num>
  <w:num w:numId="18">
    <w:abstractNumId w:val="1"/>
    <w:lvlOverride w:ilvl="0">
      <w:startOverride w:val="1"/>
    </w:lvlOverride>
  </w:num>
  <w:num w:numId="19">
    <w:abstractNumId w:val="2"/>
  </w:num>
  <w:num w:numId="20">
    <w:abstractNumId w:val="9"/>
  </w:num>
  <w:num w:numId="21">
    <w:abstractNumId w:val="8"/>
  </w:num>
  <w:num w:numId="22">
    <w:abstractNumId w:val="17"/>
  </w:num>
  <w:num w:numId="23">
    <w:abstractNumId w:val="6"/>
    <w:lvlOverride w:ilvl="0">
      <w:startOverride w:val="5"/>
    </w:lvlOverride>
    <w:lvlOverride w:ilvl="1">
      <w:startOverride w:val="1"/>
    </w:lvlOverride>
  </w:num>
  <w:num w:numId="24">
    <w:abstractNumId w:val="6"/>
    <w:lvlOverride w:ilvl="0">
      <w:startOverride w:val="5"/>
    </w:lvlOverride>
    <w:lvlOverride w:ilvl="1">
      <w:startOverride w:val="1"/>
    </w:lvlOverride>
  </w:num>
  <w:num w:numId="25">
    <w:abstractNumId w:val="6"/>
    <w:lvlOverride w:ilvl="0">
      <w:startOverride w:val="5"/>
    </w:lvlOverride>
    <w:lvlOverride w:ilvl="1">
      <w:startOverride w:val="1"/>
    </w:lvlOverride>
  </w:num>
  <w:num w:numId="26">
    <w:abstractNumId w:val="6"/>
    <w:lvlOverride w:ilvl="0">
      <w:startOverride w:val="6"/>
    </w:lvlOverride>
  </w:num>
  <w:num w:numId="27">
    <w:abstractNumId w:val="6"/>
    <w:lvlOverride w:ilvl="0">
      <w:startOverride w:val="13"/>
    </w:lvlOverride>
  </w:num>
  <w:num w:numId="28">
    <w:abstractNumId w:val="6"/>
    <w:lvlOverride w:ilvl="0">
      <w:startOverride w:val="14"/>
    </w:lvlOverride>
  </w:num>
  <w:num w:numId="29">
    <w:abstractNumId w:val="6"/>
    <w:lvlOverride w:ilvl="0">
      <w:startOverride w:val="8"/>
    </w:lvlOverride>
    <w:lvlOverride w:ilvl="1">
      <w:startOverride w:val="1"/>
    </w:lvlOverride>
  </w:num>
  <w:num w:numId="30">
    <w:abstractNumId w:val="6"/>
    <w:lvlOverride w:ilvl="0">
      <w:startOverride w:val="10"/>
    </w:lvlOverride>
  </w:num>
  <w:num w:numId="31">
    <w:abstractNumId w:val="6"/>
    <w:lvlOverride w:ilvl="0">
      <w:startOverride w:val="1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5D"/>
    <w:rsid w:val="00000CF5"/>
    <w:rsid w:val="00021930"/>
    <w:rsid w:val="00032CEC"/>
    <w:rsid w:val="000333BA"/>
    <w:rsid w:val="000339C0"/>
    <w:rsid w:val="000343FB"/>
    <w:rsid w:val="0004020E"/>
    <w:rsid w:val="000418D2"/>
    <w:rsid w:val="0004453E"/>
    <w:rsid w:val="00055298"/>
    <w:rsid w:val="0006054C"/>
    <w:rsid w:val="00060FD8"/>
    <w:rsid w:val="00063955"/>
    <w:rsid w:val="00065FDE"/>
    <w:rsid w:val="0007392E"/>
    <w:rsid w:val="0008684E"/>
    <w:rsid w:val="000924EF"/>
    <w:rsid w:val="00095387"/>
    <w:rsid w:val="000A5B47"/>
    <w:rsid w:val="000D01D6"/>
    <w:rsid w:val="000D0FFF"/>
    <w:rsid w:val="000D643F"/>
    <w:rsid w:val="000E6F1D"/>
    <w:rsid w:val="000F1A84"/>
    <w:rsid w:val="000F578A"/>
    <w:rsid w:val="000F611F"/>
    <w:rsid w:val="0010054F"/>
    <w:rsid w:val="00101B9B"/>
    <w:rsid w:val="0010442D"/>
    <w:rsid w:val="00104856"/>
    <w:rsid w:val="001102D9"/>
    <w:rsid w:val="001250BC"/>
    <w:rsid w:val="00127FDD"/>
    <w:rsid w:val="00134CFF"/>
    <w:rsid w:val="00136F1A"/>
    <w:rsid w:val="00137965"/>
    <w:rsid w:val="00143672"/>
    <w:rsid w:val="00144191"/>
    <w:rsid w:val="00157A46"/>
    <w:rsid w:val="00161499"/>
    <w:rsid w:val="00163C45"/>
    <w:rsid w:val="001660AC"/>
    <w:rsid w:val="00166F19"/>
    <w:rsid w:val="001725D6"/>
    <w:rsid w:val="00176CCA"/>
    <w:rsid w:val="00177207"/>
    <w:rsid w:val="00177AF9"/>
    <w:rsid w:val="00181397"/>
    <w:rsid w:val="001831AA"/>
    <w:rsid w:val="0018404F"/>
    <w:rsid w:val="00190EFC"/>
    <w:rsid w:val="0019131A"/>
    <w:rsid w:val="00196F55"/>
    <w:rsid w:val="001A3811"/>
    <w:rsid w:val="001B2C6A"/>
    <w:rsid w:val="001B5803"/>
    <w:rsid w:val="001C1588"/>
    <w:rsid w:val="001C18FD"/>
    <w:rsid w:val="001C2620"/>
    <w:rsid w:val="001C5339"/>
    <w:rsid w:val="001C6096"/>
    <w:rsid w:val="001C7288"/>
    <w:rsid w:val="001D4890"/>
    <w:rsid w:val="001E1A75"/>
    <w:rsid w:val="001E1C4A"/>
    <w:rsid w:val="001E645F"/>
    <w:rsid w:val="001E6F2C"/>
    <w:rsid w:val="001F5A84"/>
    <w:rsid w:val="001F716D"/>
    <w:rsid w:val="00206D38"/>
    <w:rsid w:val="00210108"/>
    <w:rsid w:val="00212A6C"/>
    <w:rsid w:val="00213C1D"/>
    <w:rsid w:val="00215B22"/>
    <w:rsid w:val="00216232"/>
    <w:rsid w:val="00222030"/>
    <w:rsid w:val="00224A07"/>
    <w:rsid w:val="00231242"/>
    <w:rsid w:val="00234A82"/>
    <w:rsid w:val="00240677"/>
    <w:rsid w:val="00242925"/>
    <w:rsid w:val="00244545"/>
    <w:rsid w:val="00247FB0"/>
    <w:rsid w:val="0025279F"/>
    <w:rsid w:val="00253C48"/>
    <w:rsid w:val="00262337"/>
    <w:rsid w:val="00273C0A"/>
    <w:rsid w:val="0027478B"/>
    <w:rsid w:val="00282855"/>
    <w:rsid w:val="002856F5"/>
    <w:rsid w:val="0028786B"/>
    <w:rsid w:val="00292C4D"/>
    <w:rsid w:val="0029443F"/>
    <w:rsid w:val="0029650B"/>
    <w:rsid w:val="002A53DC"/>
    <w:rsid w:val="002A5DED"/>
    <w:rsid w:val="002B32F9"/>
    <w:rsid w:val="002B7A5B"/>
    <w:rsid w:val="002C03FD"/>
    <w:rsid w:val="002C1A85"/>
    <w:rsid w:val="002C397E"/>
    <w:rsid w:val="002C75D3"/>
    <w:rsid w:val="002C7A5C"/>
    <w:rsid w:val="002D1872"/>
    <w:rsid w:val="002D2B2A"/>
    <w:rsid w:val="002D458D"/>
    <w:rsid w:val="002F061D"/>
    <w:rsid w:val="00307C03"/>
    <w:rsid w:val="00310858"/>
    <w:rsid w:val="00311CAB"/>
    <w:rsid w:val="00312145"/>
    <w:rsid w:val="00327329"/>
    <w:rsid w:val="0032732F"/>
    <w:rsid w:val="00340200"/>
    <w:rsid w:val="00342B1E"/>
    <w:rsid w:val="00343269"/>
    <w:rsid w:val="00343858"/>
    <w:rsid w:val="00347798"/>
    <w:rsid w:val="003561B4"/>
    <w:rsid w:val="00360F60"/>
    <w:rsid w:val="00372129"/>
    <w:rsid w:val="00372B48"/>
    <w:rsid w:val="003824E0"/>
    <w:rsid w:val="0038499A"/>
    <w:rsid w:val="003863AE"/>
    <w:rsid w:val="003864D7"/>
    <w:rsid w:val="00386D87"/>
    <w:rsid w:val="00387F78"/>
    <w:rsid w:val="00391A1B"/>
    <w:rsid w:val="00392323"/>
    <w:rsid w:val="00392706"/>
    <w:rsid w:val="0039291C"/>
    <w:rsid w:val="003A38CF"/>
    <w:rsid w:val="003A72C6"/>
    <w:rsid w:val="003B36BA"/>
    <w:rsid w:val="003B568D"/>
    <w:rsid w:val="003C514D"/>
    <w:rsid w:val="003D0A2F"/>
    <w:rsid w:val="003D0B56"/>
    <w:rsid w:val="003D0F14"/>
    <w:rsid w:val="003D3167"/>
    <w:rsid w:val="003D3C4F"/>
    <w:rsid w:val="003E7D46"/>
    <w:rsid w:val="003F00DE"/>
    <w:rsid w:val="003F2D48"/>
    <w:rsid w:val="004025C3"/>
    <w:rsid w:val="00403D89"/>
    <w:rsid w:val="004056AF"/>
    <w:rsid w:val="00411BA6"/>
    <w:rsid w:val="00412895"/>
    <w:rsid w:val="00417C0E"/>
    <w:rsid w:val="0042052F"/>
    <w:rsid w:val="00424839"/>
    <w:rsid w:val="004259A5"/>
    <w:rsid w:val="004264CC"/>
    <w:rsid w:val="00436F10"/>
    <w:rsid w:val="00437C76"/>
    <w:rsid w:val="00440C7A"/>
    <w:rsid w:val="00441971"/>
    <w:rsid w:val="00444596"/>
    <w:rsid w:val="00447B2D"/>
    <w:rsid w:val="00451BB2"/>
    <w:rsid w:val="0045572A"/>
    <w:rsid w:val="004572C6"/>
    <w:rsid w:val="00460501"/>
    <w:rsid w:val="004732AF"/>
    <w:rsid w:val="00474806"/>
    <w:rsid w:val="004753D8"/>
    <w:rsid w:val="00487030"/>
    <w:rsid w:val="00493EBF"/>
    <w:rsid w:val="00497C09"/>
    <w:rsid w:val="004A08D5"/>
    <w:rsid w:val="004A21E9"/>
    <w:rsid w:val="004B0897"/>
    <w:rsid w:val="004B574E"/>
    <w:rsid w:val="004B7F5C"/>
    <w:rsid w:val="004C6B0E"/>
    <w:rsid w:val="004D0A8B"/>
    <w:rsid w:val="004D4DB4"/>
    <w:rsid w:val="004E0BC1"/>
    <w:rsid w:val="004E17E9"/>
    <w:rsid w:val="004E5BB1"/>
    <w:rsid w:val="004F6620"/>
    <w:rsid w:val="004F66A2"/>
    <w:rsid w:val="004F6CC6"/>
    <w:rsid w:val="005026E5"/>
    <w:rsid w:val="0050688B"/>
    <w:rsid w:val="00511D49"/>
    <w:rsid w:val="005136A3"/>
    <w:rsid w:val="0051738F"/>
    <w:rsid w:val="0052481B"/>
    <w:rsid w:val="00524F57"/>
    <w:rsid w:val="005268D8"/>
    <w:rsid w:val="005272AC"/>
    <w:rsid w:val="005273EE"/>
    <w:rsid w:val="0053097A"/>
    <w:rsid w:val="0053513B"/>
    <w:rsid w:val="00535A8D"/>
    <w:rsid w:val="00535B6A"/>
    <w:rsid w:val="00545017"/>
    <w:rsid w:val="00546BB0"/>
    <w:rsid w:val="005470F4"/>
    <w:rsid w:val="00554052"/>
    <w:rsid w:val="00566BD1"/>
    <w:rsid w:val="005813CC"/>
    <w:rsid w:val="00581ED3"/>
    <w:rsid w:val="00585036"/>
    <w:rsid w:val="005922AD"/>
    <w:rsid w:val="005938AA"/>
    <w:rsid w:val="005A0646"/>
    <w:rsid w:val="005A3C04"/>
    <w:rsid w:val="005A7375"/>
    <w:rsid w:val="005B0ABF"/>
    <w:rsid w:val="005B2DE9"/>
    <w:rsid w:val="005C4C2C"/>
    <w:rsid w:val="005D22BE"/>
    <w:rsid w:val="005D2D63"/>
    <w:rsid w:val="005D5B71"/>
    <w:rsid w:val="005E7CB5"/>
    <w:rsid w:val="005E7EE4"/>
    <w:rsid w:val="005F3934"/>
    <w:rsid w:val="005F515E"/>
    <w:rsid w:val="005F7780"/>
    <w:rsid w:val="00600AA7"/>
    <w:rsid w:val="006021A6"/>
    <w:rsid w:val="0061747D"/>
    <w:rsid w:val="0062262B"/>
    <w:rsid w:val="00627AA9"/>
    <w:rsid w:val="00630EBB"/>
    <w:rsid w:val="006351D6"/>
    <w:rsid w:val="00637CE1"/>
    <w:rsid w:val="00644C55"/>
    <w:rsid w:val="00650BFD"/>
    <w:rsid w:val="0065192A"/>
    <w:rsid w:val="006529F5"/>
    <w:rsid w:val="0065383D"/>
    <w:rsid w:val="006566A2"/>
    <w:rsid w:val="00662F03"/>
    <w:rsid w:val="00663960"/>
    <w:rsid w:val="00664D91"/>
    <w:rsid w:val="00665BE6"/>
    <w:rsid w:val="00665C6F"/>
    <w:rsid w:val="0067131D"/>
    <w:rsid w:val="00671D26"/>
    <w:rsid w:val="006730F4"/>
    <w:rsid w:val="00676049"/>
    <w:rsid w:val="00684024"/>
    <w:rsid w:val="006874F7"/>
    <w:rsid w:val="00690D55"/>
    <w:rsid w:val="00691A3A"/>
    <w:rsid w:val="00692EC1"/>
    <w:rsid w:val="00694667"/>
    <w:rsid w:val="006A0BE5"/>
    <w:rsid w:val="006A14EF"/>
    <w:rsid w:val="006A17B9"/>
    <w:rsid w:val="006A285E"/>
    <w:rsid w:val="006A44F4"/>
    <w:rsid w:val="006A5B28"/>
    <w:rsid w:val="006B0E2E"/>
    <w:rsid w:val="006B45F0"/>
    <w:rsid w:val="006C0D0B"/>
    <w:rsid w:val="006C35A4"/>
    <w:rsid w:val="006C4689"/>
    <w:rsid w:val="006D1DD2"/>
    <w:rsid w:val="006E008D"/>
    <w:rsid w:val="006E6E8A"/>
    <w:rsid w:val="00703519"/>
    <w:rsid w:val="00710032"/>
    <w:rsid w:val="007111D0"/>
    <w:rsid w:val="007171DB"/>
    <w:rsid w:val="00726EB2"/>
    <w:rsid w:val="00735633"/>
    <w:rsid w:val="00735EEB"/>
    <w:rsid w:val="00743F36"/>
    <w:rsid w:val="00753C4F"/>
    <w:rsid w:val="0075725D"/>
    <w:rsid w:val="007740D0"/>
    <w:rsid w:val="00776B83"/>
    <w:rsid w:val="007808D2"/>
    <w:rsid w:val="007818B0"/>
    <w:rsid w:val="00791477"/>
    <w:rsid w:val="00792A89"/>
    <w:rsid w:val="00793A04"/>
    <w:rsid w:val="00793F47"/>
    <w:rsid w:val="0079409B"/>
    <w:rsid w:val="007A2BBE"/>
    <w:rsid w:val="007A3B04"/>
    <w:rsid w:val="007A4370"/>
    <w:rsid w:val="007B2621"/>
    <w:rsid w:val="007B51D2"/>
    <w:rsid w:val="007B6DC9"/>
    <w:rsid w:val="007C308B"/>
    <w:rsid w:val="007D278D"/>
    <w:rsid w:val="007D4062"/>
    <w:rsid w:val="007E084C"/>
    <w:rsid w:val="007E15F8"/>
    <w:rsid w:val="007E1626"/>
    <w:rsid w:val="007E3D51"/>
    <w:rsid w:val="007E6720"/>
    <w:rsid w:val="007F17B9"/>
    <w:rsid w:val="007F3E90"/>
    <w:rsid w:val="00801EF5"/>
    <w:rsid w:val="00803506"/>
    <w:rsid w:val="00811515"/>
    <w:rsid w:val="0081760F"/>
    <w:rsid w:val="00820234"/>
    <w:rsid w:val="008234DB"/>
    <w:rsid w:val="00824C0F"/>
    <w:rsid w:val="00825ADB"/>
    <w:rsid w:val="00831949"/>
    <w:rsid w:val="00831CF6"/>
    <w:rsid w:val="00834EE2"/>
    <w:rsid w:val="008360C5"/>
    <w:rsid w:val="00837C3C"/>
    <w:rsid w:val="00841FB5"/>
    <w:rsid w:val="008559BE"/>
    <w:rsid w:val="00860392"/>
    <w:rsid w:val="00867682"/>
    <w:rsid w:val="00870776"/>
    <w:rsid w:val="00870CD4"/>
    <w:rsid w:val="00877DD3"/>
    <w:rsid w:val="00883063"/>
    <w:rsid w:val="008840A9"/>
    <w:rsid w:val="008A0888"/>
    <w:rsid w:val="008A4095"/>
    <w:rsid w:val="008A588E"/>
    <w:rsid w:val="008B09F7"/>
    <w:rsid w:val="008B5054"/>
    <w:rsid w:val="008B50AA"/>
    <w:rsid w:val="008B745F"/>
    <w:rsid w:val="008C189C"/>
    <w:rsid w:val="008C458B"/>
    <w:rsid w:val="008C5D87"/>
    <w:rsid w:val="008C6FA2"/>
    <w:rsid w:val="008D3A8F"/>
    <w:rsid w:val="008D42A1"/>
    <w:rsid w:val="008E3700"/>
    <w:rsid w:val="008E6624"/>
    <w:rsid w:val="008E6E84"/>
    <w:rsid w:val="008F4AE0"/>
    <w:rsid w:val="009016D5"/>
    <w:rsid w:val="0091587A"/>
    <w:rsid w:val="00915F7F"/>
    <w:rsid w:val="0091791C"/>
    <w:rsid w:val="00921D25"/>
    <w:rsid w:val="00922786"/>
    <w:rsid w:val="0092385D"/>
    <w:rsid w:val="009303E4"/>
    <w:rsid w:val="00932F76"/>
    <w:rsid w:val="00934AE1"/>
    <w:rsid w:val="009413F1"/>
    <w:rsid w:val="00942D89"/>
    <w:rsid w:val="009502F1"/>
    <w:rsid w:val="00955A5D"/>
    <w:rsid w:val="00974904"/>
    <w:rsid w:val="00974BF5"/>
    <w:rsid w:val="009766FA"/>
    <w:rsid w:val="00980B7B"/>
    <w:rsid w:val="00985431"/>
    <w:rsid w:val="00985D22"/>
    <w:rsid w:val="009863CD"/>
    <w:rsid w:val="009868AE"/>
    <w:rsid w:val="00987F22"/>
    <w:rsid w:val="009A382B"/>
    <w:rsid w:val="009A59B3"/>
    <w:rsid w:val="009B1279"/>
    <w:rsid w:val="009B4221"/>
    <w:rsid w:val="009B5593"/>
    <w:rsid w:val="009B55B5"/>
    <w:rsid w:val="009C22B7"/>
    <w:rsid w:val="009D47F8"/>
    <w:rsid w:val="009D75F8"/>
    <w:rsid w:val="009E4B6E"/>
    <w:rsid w:val="009F4ED5"/>
    <w:rsid w:val="009F7D8B"/>
    <w:rsid w:val="00A12E53"/>
    <w:rsid w:val="00A15698"/>
    <w:rsid w:val="00A17159"/>
    <w:rsid w:val="00A2461F"/>
    <w:rsid w:val="00A32927"/>
    <w:rsid w:val="00A34974"/>
    <w:rsid w:val="00A3709A"/>
    <w:rsid w:val="00A415FA"/>
    <w:rsid w:val="00A45A46"/>
    <w:rsid w:val="00A5252F"/>
    <w:rsid w:val="00A54B8F"/>
    <w:rsid w:val="00A56401"/>
    <w:rsid w:val="00A63C05"/>
    <w:rsid w:val="00A71499"/>
    <w:rsid w:val="00A71D55"/>
    <w:rsid w:val="00A76D99"/>
    <w:rsid w:val="00A80460"/>
    <w:rsid w:val="00A8124A"/>
    <w:rsid w:val="00A85262"/>
    <w:rsid w:val="00A868D9"/>
    <w:rsid w:val="00A93A21"/>
    <w:rsid w:val="00A940BD"/>
    <w:rsid w:val="00A94769"/>
    <w:rsid w:val="00A95448"/>
    <w:rsid w:val="00AA01B7"/>
    <w:rsid w:val="00AA69A4"/>
    <w:rsid w:val="00AB187F"/>
    <w:rsid w:val="00AB7C8B"/>
    <w:rsid w:val="00AC286F"/>
    <w:rsid w:val="00AC2C0C"/>
    <w:rsid w:val="00AC5E37"/>
    <w:rsid w:val="00AD1F81"/>
    <w:rsid w:val="00AD2C5E"/>
    <w:rsid w:val="00AD6BBD"/>
    <w:rsid w:val="00AE3C7E"/>
    <w:rsid w:val="00AE4D44"/>
    <w:rsid w:val="00AF0DFC"/>
    <w:rsid w:val="00AF2028"/>
    <w:rsid w:val="00AF4D6C"/>
    <w:rsid w:val="00AF6E2C"/>
    <w:rsid w:val="00B0439A"/>
    <w:rsid w:val="00B14C59"/>
    <w:rsid w:val="00B261FB"/>
    <w:rsid w:val="00B300BC"/>
    <w:rsid w:val="00B3133B"/>
    <w:rsid w:val="00B32494"/>
    <w:rsid w:val="00B329A7"/>
    <w:rsid w:val="00B32DE4"/>
    <w:rsid w:val="00B36454"/>
    <w:rsid w:val="00B4081A"/>
    <w:rsid w:val="00B43EDE"/>
    <w:rsid w:val="00B512D2"/>
    <w:rsid w:val="00B51923"/>
    <w:rsid w:val="00B52869"/>
    <w:rsid w:val="00B54CE9"/>
    <w:rsid w:val="00B55DC3"/>
    <w:rsid w:val="00B61C21"/>
    <w:rsid w:val="00B63824"/>
    <w:rsid w:val="00B708CA"/>
    <w:rsid w:val="00B72B6A"/>
    <w:rsid w:val="00B81781"/>
    <w:rsid w:val="00B839D3"/>
    <w:rsid w:val="00B90A51"/>
    <w:rsid w:val="00B94BB8"/>
    <w:rsid w:val="00BA1020"/>
    <w:rsid w:val="00BA2A28"/>
    <w:rsid w:val="00BA55F9"/>
    <w:rsid w:val="00BA7390"/>
    <w:rsid w:val="00BB5355"/>
    <w:rsid w:val="00BB6EE5"/>
    <w:rsid w:val="00BC20D7"/>
    <w:rsid w:val="00BC74B9"/>
    <w:rsid w:val="00BD0A6F"/>
    <w:rsid w:val="00BD6602"/>
    <w:rsid w:val="00BD6E97"/>
    <w:rsid w:val="00BE158B"/>
    <w:rsid w:val="00BE3A4B"/>
    <w:rsid w:val="00BE481E"/>
    <w:rsid w:val="00BF08C4"/>
    <w:rsid w:val="00BF13C8"/>
    <w:rsid w:val="00C00A06"/>
    <w:rsid w:val="00C21CF8"/>
    <w:rsid w:val="00C22A2D"/>
    <w:rsid w:val="00C263E8"/>
    <w:rsid w:val="00C421F7"/>
    <w:rsid w:val="00C47593"/>
    <w:rsid w:val="00C54C61"/>
    <w:rsid w:val="00C60070"/>
    <w:rsid w:val="00C60284"/>
    <w:rsid w:val="00C6072E"/>
    <w:rsid w:val="00C60743"/>
    <w:rsid w:val="00C628DF"/>
    <w:rsid w:val="00C636F8"/>
    <w:rsid w:val="00C64520"/>
    <w:rsid w:val="00C70E7B"/>
    <w:rsid w:val="00C72C10"/>
    <w:rsid w:val="00C7708F"/>
    <w:rsid w:val="00C803C8"/>
    <w:rsid w:val="00C8163F"/>
    <w:rsid w:val="00C83C3D"/>
    <w:rsid w:val="00C84C83"/>
    <w:rsid w:val="00C914D2"/>
    <w:rsid w:val="00CA203E"/>
    <w:rsid w:val="00CA300F"/>
    <w:rsid w:val="00CB1EED"/>
    <w:rsid w:val="00CB2CEC"/>
    <w:rsid w:val="00CC044B"/>
    <w:rsid w:val="00CC0F4D"/>
    <w:rsid w:val="00CC6CEF"/>
    <w:rsid w:val="00CD465F"/>
    <w:rsid w:val="00CE374C"/>
    <w:rsid w:val="00CE70EB"/>
    <w:rsid w:val="00CF65FB"/>
    <w:rsid w:val="00D00E19"/>
    <w:rsid w:val="00D03511"/>
    <w:rsid w:val="00D04740"/>
    <w:rsid w:val="00D06DC8"/>
    <w:rsid w:val="00D07B05"/>
    <w:rsid w:val="00D10AB0"/>
    <w:rsid w:val="00D1377E"/>
    <w:rsid w:val="00D14619"/>
    <w:rsid w:val="00D15871"/>
    <w:rsid w:val="00D1721D"/>
    <w:rsid w:val="00D17B5E"/>
    <w:rsid w:val="00D2004F"/>
    <w:rsid w:val="00D20F1C"/>
    <w:rsid w:val="00D2155F"/>
    <w:rsid w:val="00D312A9"/>
    <w:rsid w:val="00D32A1B"/>
    <w:rsid w:val="00D367CC"/>
    <w:rsid w:val="00D41AC6"/>
    <w:rsid w:val="00D46E81"/>
    <w:rsid w:val="00D478FC"/>
    <w:rsid w:val="00D50732"/>
    <w:rsid w:val="00D52359"/>
    <w:rsid w:val="00D55151"/>
    <w:rsid w:val="00D64BC7"/>
    <w:rsid w:val="00D70613"/>
    <w:rsid w:val="00D71242"/>
    <w:rsid w:val="00D71F6F"/>
    <w:rsid w:val="00D737DE"/>
    <w:rsid w:val="00D7404C"/>
    <w:rsid w:val="00D74FEE"/>
    <w:rsid w:val="00D8512E"/>
    <w:rsid w:val="00D86500"/>
    <w:rsid w:val="00D86F85"/>
    <w:rsid w:val="00D93573"/>
    <w:rsid w:val="00D96744"/>
    <w:rsid w:val="00D975C9"/>
    <w:rsid w:val="00DA1D0B"/>
    <w:rsid w:val="00DA223F"/>
    <w:rsid w:val="00DA3116"/>
    <w:rsid w:val="00DB2301"/>
    <w:rsid w:val="00DC2F2F"/>
    <w:rsid w:val="00DC60C1"/>
    <w:rsid w:val="00DC67EE"/>
    <w:rsid w:val="00DC74E2"/>
    <w:rsid w:val="00DE06AA"/>
    <w:rsid w:val="00DE57EE"/>
    <w:rsid w:val="00DF378D"/>
    <w:rsid w:val="00E07763"/>
    <w:rsid w:val="00E119BB"/>
    <w:rsid w:val="00E12D66"/>
    <w:rsid w:val="00E1644D"/>
    <w:rsid w:val="00E17CA9"/>
    <w:rsid w:val="00E213FD"/>
    <w:rsid w:val="00E233E6"/>
    <w:rsid w:val="00E2444C"/>
    <w:rsid w:val="00E24E9F"/>
    <w:rsid w:val="00E42A96"/>
    <w:rsid w:val="00E43D73"/>
    <w:rsid w:val="00E45AAE"/>
    <w:rsid w:val="00E4616F"/>
    <w:rsid w:val="00E4793E"/>
    <w:rsid w:val="00E52A9C"/>
    <w:rsid w:val="00E61398"/>
    <w:rsid w:val="00E62C72"/>
    <w:rsid w:val="00E6517D"/>
    <w:rsid w:val="00E774C2"/>
    <w:rsid w:val="00E80771"/>
    <w:rsid w:val="00E82F4F"/>
    <w:rsid w:val="00E87A76"/>
    <w:rsid w:val="00E9455C"/>
    <w:rsid w:val="00EA3B3F"/>
    <w:rsid w:val="00EB0ACA"/>
    <w:rsid w:val="00EB21DE"/>
    <w:rsid w:val="00EB30A1"/>
    <w:rsid w:val="00EB6B15"/>
    <w:rsid w:val="00EC6472"/>
    <w:rsid w:val="00ED36C5"/>
    <w:rsid w:val="00ED54F9"/>
    <w:rsid w:val="00ED66B0"/>
    <w:rsid w:val="00EE66C8"/>
    <w:rsid w:val="00EE7A1F"/>
    <w:rsid w:val="00EF5E1D"/>
    <w:rsid w:val="00EF61FB"/>
    <w:rsid w:val="00F13D23"/>
    <w:rsid w:val="00F13DF7"/>
    <w:rsid w:val="00F21EE8"/>
    <w:rsid w:val="00F24D3E"/>
    <w:rsid w:val="00F30855"/>
    <w:rsid w:val="00F30B74"/>
    <w:rsid w:val="00F33AFF"/>
    <w:rsid w:val="00F34650"/>
    <w:rsid w:val="00F36BF0"/>
    <w:rsid w:val="00F41B86"/>
    <w:rsid w:val="00F47157"/>
    <w:rsid w:val="00F506C6"/>
    <w:rsid w:val="00F54F0C"/>
    <w:rsid w:val="00F5563A"/>
    <w:rsid w:val="00F56D71"/>
    <w:rsid w:val="00F57813"/>
    <w:rsid w:val="00F643AA"/>
    <w:rsid w:val="00F72511"/>
    <w:rsid w:val="00F725E5"/>
    <w:rsid w:val="00F75E25"/>
    <w:rsid w:val="00F768C1"/>
    <w:rsid w:val="00F8279C"/>
    <w:rsid w:val="00F958BA"/>
    <w:rsid w:val="00F95BEB"/>
    <w:rsid w:val="00FA0B6A"/>
    <w:rsid w:val="00FB47A0"/>
    <w:rsid w:val="00FB6E33"/>
    <w:rsid w:val="00FC0424"/>
    <w:rsid w:val="00FC1762"/>
    <w:rsid w:val="00FC5C08"/>
    <w:rsid w:val="00FD158E"/>
    <w:rsid w:val="00FD1F37"/>
    <w:rsid w:val="00FD3C16"/>
    <w:rsid w:val="00FD5735"/>
    <w:rsid w:val="00FE2474"/>
    <w:rsid w:val="00FE7A3A"/>
    <w:rsid w:val="00FF2A69"/>
    <w:rsid w:val="00FF5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21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BFD"/>
    <w:pPr>
      <w:spacing w:after="120" w:line="240" w:lineRule="auto"/>
    </w:pPr>
    <w:rPr>
      <w:rFonts w:eastAsia="Times New Roman" w:cstheme="minorHAnsi"/>
      <w:sz w:val="24"/>
      <w:szCs w:val="24"/>
      <w:lang w:val="en-GB" w:eastAsia="sv-SE"/>
    </w:rPr>
  </w:style>
  <w:style w:type="paragraph" w:styleId="Heading1">
    <w:name w:val="heading 1"/>
    <w:basedOn w:val="Normal"/>
    <w:next w:val="Normal"/>
    <w:link w:val="Heading1Char"/>
    <w:qFormat/>
    <w:rsid w:val="00063955"/>
    <w:pPr>
      <w:keepNext/>
      <w:spacing w:after="240"/>
      <w:outlineLvl w:val="0"/>
    </w:pPr>
    <w:rPr>
      <w:rFonts w:cs="Arial"/>
      <w:b/>
      <w:bCs/>
      <w:color w:val="44546A" w:themeColor="text2"/>
      <w:kern w:val="32"/>
      <w:sz w:val="32"/>
      <w:szCs w:val="32"/>
    </w:rPr>
  </w:style>
  <w:style w:type="paragraph" w:styleId="Heading2">
    <w:name w:val="heading 2"/>
    <w:basedOn w:val="Heading1"/>
    <w:next w:val="Normal"/>
    <w:link w:val="Heading2Char"/>
    <w:uiPriority w:val="9"/>
    <w:unhideWhenUsed/>
    <w:qFormat/>
    <w:rsid w:val="00A32927"/>
    <w:pPr>
      <w:numPr>
        <w:numId w:val="3"/>
      </w:numPr>
      <w:spacing w:before="360" w:after="120"/>
      <w:ind w:left="567" w:hanging="567"/>
      <w:outlineLvl w:val="1"/>
    </w:pPr>
    <w:rPr>
      <w:rFonts w:eastAsia="SimSun"/>
      <w:bCs w:val="0"/>
      <w:kern w:val="0"/>
      <w:sz w:val="28"/>
      <w:szCs w:val="28"/>
    </w:rPr>
  </w:style>
  <w:style w:type="paragraph" w:styleId="Heading3">
    <w:name w:val="heading 3"/>
    <w:basedOn w:val="Normal"/>
    <w:next w:val="Normal"/>
    <w:link w:val="Heading3Char"/>
    <w:qFormat/>
    <w:rsid w:val="001C5339"/>
    <w:pPr>
      <w:keepNext/>
      <w:numPr>
        <w:numId w:val="4"/>
      </w:numPr>
      <w:spacing w:before="240"/>
      <w:outlineLvl w:val="2"/>
    </w:pPr>
    <w:rPr>
      <w:rFonts w:eastAsia="SimSun"/>
      <w:b/>
      <w:bCs/>
      <w:color w:val="44546A" w:themeColor="text2"/>
    </w:rPr>
  </w:style>
  <w:style w:type="paragraph" w:styleId="Heading4">
    <w:name w:val="heading 4"/>
    <w:basedOn w:val="Normal"/>
    <w:next w:val="Normal"/>
    <w:link w:val="Heading4Char"/>
    <w:uiPriority w:val="9"/>
    <w:unhideWhenUsed/>
    <w:qFormat/>
    <w:rsid w:val="006B45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AD2C5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955"/>
    <w:rPr>
      <w:rFonts w:eastAsia="Times New Roman" w:cs="Arial"/>
      <w:b/>
      <w:bCs/>
      <w:color w:val="44546A" w:themeColor="text2"/>
      <w:kern w:val="32"/>
      <w:sz w:val="32"/>
      <w:szCs w:val="32"/>
      <w:lang w:val="en-GB" w:eastAsia="sv-SE"/>
    </w:rPr>
  </w:style>
  <w:style w:type="paragraph" w:customStyle="1" w:styleId="BankNormal">
    <w:name w:val="BankNormal"/>
    <w:basedOn w:val="Normal"/>
    <w:rsid w:val="0075725D"/>
    <w:pPr>
      <w:spacing w:after="240"/>
    </w:pPr>
    <w:rPr>
      <w:rFonts w:ascii="Times New Roman" w:eastAsia="SimSun" w:hAnsi="Times New Roman"/>
      <w:szCs w:val="20"/>
      <w:lang w:val="en-US" w:eastAsia="en-US"/>
    </w:rPr>
  </w:style>
  <w:style w:type="character" w:styleId="Hyperlink">
    <w:name w:val="Hyperlink"/>
    <w:uiPriority w:val="99"/>
    <w:rsid w:val="0075725D"/>
    <w:rPr>
      <w:rFonts w:cs="Times New Roman"/>
      <w:color w:val="0000FF"/>
      <w:u w:val="single"/>
    </w:rPr>
  </w:style>
  <w:style w:type="paragraph" w:styleId="BodyTextIndent">
    <w:name w:val="Body Text Indent"/>
    <w:basedOn w:val="Normal"/>
    <w:link w:val="BodyTextIndentChar1"/>
    <w:rsid w:val="0075725D"/>
    <w:pPr>
      <w:tabs>
        <w:tab w:val="left" w:pos="-720"/>
      </w:tabs>
      <w:suppressAutoHyphens/>
      <w:jc w:val="both"/>
    </w:pPr>
    <w:rPr>
      <w:rFonts w:ascii="Times New Roman" w:hAnsi="Times New Roman"/>
      <w:szCs w:val="20"/>
      <w:lang w:eastAsia="en-US"/>
    </w:rPr>
  </w:style>
  <w:style w:type="character" w:customStyle="1" w:styleId="BodyTextIndentChar">
    <w:name w:val="Body Text Indent Char"/>
    <w:basedOn w:val="DefaultParagraphFont"/>
    <w:uiPriority w:val="99"/>
    <w:semiHidden/>
    <w:rsid w:val="0075725D"/>
    <w:rPr>
      <w:rFonts w:ascii="Arial" w:eastAsia="Times New Roman" w:hAnsi="Arial" w:cs="Times New Roman"/>
      <w:sz w:val="24"/>
      <w:szCs w:val="24"/>
      <w:lang w:eastAsia="sv-SE"/>
    </w:rPr>
  </w:style>
  <w:style w:type="character" w:customStyle="1" w:styleId="BodyTextIndentChar1">
    <w:name w:val="Body Text Indent Char1"/>
    <w:link w:val="BodyTextIndent"/>
    <w:locked/>
    <w:rsid w:val="0075725D"/>
    <w:rPr>
      <w:rFonts w:ascii="Times New Roman" w:eastAsia="Times New Roman" w:hAnsi="Times New Roman" w:cs="Times New Roman"/>
      <w:sz w:val="24"/>
      <w:szCs w:val="20"/>
    </w:rPr>
  </w:style>
  <w:style w:type="character" w:customStyle="1" w:styleId="Char">
    <w:name w:val="列出段落 Char"/>
    <w:link w:val="a"/>
    <w:locked/>
    <w:rsid w:val="0075725D"/>
    <w:rPr>
      <w:sz w:val="24"/>
    </w:rPr>
  </w:style>
  <w:style w:type="paragraph" w:customStyle="1" w:styleId="a">
    <w:name w:val="列出段落"/>
    <w:basedOn w:val="Normal"/>
    <w:link w:val="Char"/>
    <w:rsid w:val="0075725D"/>
    <w:pPr>
      <w:ind w:left="720"/>
    </w:pPr>
    <w:rPr>
      <w:rFonts w:eastAsiaTheme="minorHAnsi" w:cstheme="minorBidi"/>
      <w:szCs w:val="22"/>
      <w:lang w:eastAsia="en-US"/>
    </w:rPr>
  </w:style>
  <w:style w:type="paragraph" w:styleId="BodyText">
    <w:name w:val="Body Text"/>
    <w:basedOn w:val="Normal"/>
    <w:link w:val="BodyTextChar1"/>
    <w:rsid w:val="0075725D"/>
    <w:pPr>
      <w:suppressAutoHyphens/>
      <w:jc w:val="both"/>
    </w:pPr>
    <w:rPr>
      <w:rFonts w:ascii="Times New Roman" w:hAnsi="Times New Roman"/>
      <w:szCs w:val="20"/>
      <w:lang w:eastAsia="en-US"/>
    </w:rPr>
  </w:style>
  <w:style w:type="character" w:customStyle="1" w:styleId="BodyTextChar">
    <w:name w:val="Body Text Char"/>
    <w:basedOn w:val="DefaultParagraphFont"/>
    <w:uiPriority w:val="99"/>
    <w:semiHidden/>
    <w:rsid w:val="0075725D"/>
    <w:rPr>
      <w:rFonts w:ascii="Arial" w:eastAsia="Times New Roman" w:hAnsi="Arial" w:cs="Times New Roman"/>
      <w:sz w:val="24"/>
      <w:szCs w:val="24"/>
      <w:lang w:eastAsia="sv-SE"/>
    </w:rPr>
  </w:style>
  <w:style w:type="character" w:customStyle="1" w:styleId="BodyTextChar1">
    <w:name w:val="Body Text Char1"/>
    <w:link w:val="BodyText"/>
    <w:locked/>
    <w:rsid w:val="0075725D"/>
    <w:rPr>
      <w:rFonts w:ascii="Times New Roman" w:eastAsia="Times New Roman" w:hAnsi="Times New Roman" w:cs="Times New Roman"/>
      <w:sz w:val="24"/>
      <w:szCs w:val="20"/>
    </w:rPr>
  </w:style>
  <w:style w:type="paragraph" w:styleId="List">
    <w:name w:val="List"/>
    <w:basedOn w:val="Normal"/>
    <w:rsid w:val="0075725D"/>
    <w:pPr>
      <w:ind w:left="283" w:hanging="283"/>
    </w:pPr>
    <w:rPr>
      <w:rFonts w:ascii="Times New Roman" w:eastAsia="SimSun" w:hAnsi="Times New Roman"/>
      <w:lang w:val="en-US" w:eastAsia="en-US"/>
    </w:rPr>
  </w:style>
  <w:style w:type="paragraph" w:customStyle="1" w:styleId="ColorfulList-Accent11">
    <w:name w:val="Colorful List - Accent 11"/>
    <w:basedOn w:val="Normal"/>
    <w:rsid w:val="0075725D"/>
    <w:pPr>
      <w:ind w:left="720"/>
      <w:contextualSpacing/>
    </w:pPr>
    <w:rPr>
      <w:rFonts w:ascii="Times New Roman" w:eastAsia="SimSun" w:hAnsi="Times New Roman"/>
      <w:lang w:val="en-US" w:eastAsia="en-US"/>
    </w:rPr>
  </w:style>
  <w:style w:type="paragraph" w:styleId="ListContinue">
    <w:name w:val="List Continue"/>
    <w:basedOn w:val="Normal"/>
    <w:rsid w:val="0075725D"/>
    <w:pPr>
      <w:ind w:left="283"/>
    </w:pPr>
    <w:rPr>
      <w:rFonts w:ascii="Times New Roman" w:eastAsia="SimSun" w:hAnsi="Times New Roman"/>
      <w:lang w:val="en-US" w:eastAsia="en-US"/>
    </w:rPr>
  </w:style>
  <w:style w:type="paragraph" w:styleId="NormalIndent">
    <w:name w:val="Normal Indent"/>
    <w:basedOn w:val="Normal"/>
    <w:rsid w:val="0075725D"/>
    <w:pPr>
      <w:ind w:left="708"/>
    </w:pPr>
    <w:rPr>
      <w:rFonts w:ascii="Times New Roman" w:eastAsia="SimSun" w:hAnsi="Times New Roman"/>
      <w:lang w:val="en-US" w:eastAsia="en-US"/>
    </w:rPr>
  </w:style>
  <w:style w:type="character" w:customStyle="1" w:styleId="Heading3Char">
    <w:name w:val="Heading 3 Char"/>
    <w:basedOn w:val="DefaultParagraphFont"/>
    <w:link w:val="Heading3"/>
    <w:rsid w:val="001C5339"/>
    <w:rPr>
      <w:rFonts w:eastAsia="SimSun" w:cstheme="minorHAnsi"/>
      <w:b/>
      <w:bCs/>
      <w:color w:val="44546A" w:themeColor="text2"/>
      <w:sz w:val="24"/>
      <w:szCs w:val="24"/>
      <w:lang w:val="en-GB" w:eastAsia="sv-SE"/>
    </w:rPr>
  </w:style>
  <w:style w:type="character" w:customStyle="1" w:styleId="Heading2Char">
    <w:name w:val="Heading 2 Char"/>
    <w:basedOn w:val="DefaultParagraphFont"/>
    <w:link w:val="Heading2"/>
    <w:uiPriority w:val="9"/>
    <w:rsid w:val="00A32927"/>
    <w:rPr>
      <w:rFonts w:eastAsia="SimSun" w:cs="Arial"/>
      <w:b/>
      <w:color w:val="44546A" w:themeColor="text2"/>
      <w:sz w:val="28"/>
      <w:szCs w:val="28"/>
      <w:lang w:val="en-GB" w:eastAsia="sv-SE"/>
    </w:rPr>
  </w:style>
  <w:style w:type="paragraph" w:styleId="ListParagraph">
    <w:name w:val="List Paragraph"/>
    <w:basedOn w:val="Normal"/>
    <w:uiPriority w:val="34"/>
    <w:qFormat/>
    <w:rsid w:val="00753C4F"/>
    <w:pPr>
      <w:ind w:left="720"/>
      <w:contextualSpacing/>
    </w:pPr>
  </w:style>
  <w:style w:type="paragraph" w:styleId="FootnoteText">
    <w:name w:val="footnote text"/>
    <w:aliases w:val="Car"/>
    <w:basedOn w:val="Normal"/>
    <w:link w:val="FootnoteTextChar"/>
    <w:rsid w:val="00D00E19"/>
    <w:pPr>
      <w:suppressAutoHyphens/>
    </w:pPr>
    <w:rPr>
      <w:rFonts w:ascii="Times New Roman" w:hAnsi="Times New Roman"/>
      <w:sz w:val="20"/>
      <w:szCs w:val="20"/>
      <w:lang w:val="fr-FR" w:eastAsia="zh-CN"/>
    </w:rPr>
  </w:style>
  <w:style w:type="character" w:customStyle="1" w:styleId="FootnoteTextChar">
    <w:name w:val="Footnote Text Char"/>
    <w:aliases w:val="Car Char"/>
    <w:basedOn w:val="DefaultParagraphFont"/>
    <w:link w:val="FootnoteText"/>
    <w:rsid w:val="00D00E19"/>
    <w:rPr>
      <w:rFonts w:ascii="Times New Roman" w:eastAsia="Times New Roman" w:hAnsi="Times New Roman" w:cs="Times New Roman"/>
      <w:sz w:val="20"/>
      <w:szCs w:val="20"/>
      <w:lang w:val="fr-FR" w:eastAsia="zh-CN"/>
    </w:rPr>
  </w:style>
  <w:style w:type="character" w:styleId="FootnoteReference">
    <w:name w:val="footnote reference"/>
    <w:uiPriority w:val="99"/>
    <w:rsid w:val="00D00E19"/>
    <w:rPr>
      <w:rFonts w:cs="Times New Roman"/>
      <w:vertAlign w:val="superscript"/>
    </w:rPr>
  </w:style>
  <w:style w:type="paragraph" w:styleId="Header">
    <w:name w:val="header"/>
    <w:basedOn w:val="Normal"/>
    <w:link w:val="HeaderChar"/>
    <w:uiPriority w:val="99"/>
    <w:rsid w:val="003863AE"/>
    <w:pPr>
      <w:tabs>
        <w:tab w:val="center" w:pos="4536"/>
        <w:tab w:val="right" w:pos="9072"/>
      </w:tabs>
    </w:pPr>
  </w:style>
  <w:style w:type="character" w:customStyle="1" w:styleId="HeaderChar">
    <w:name w:val="Header Char"/>
    <w:basedOn w:val="DefaultParagraphFont"/>
    <w:link w:val="Header"/>
    <w:uiPriority w:val="99"/>
    <w:rsid w:val="003863AE"/>
    <w:rPr>
      <w:rFonts w:ascii="Arial" w:eastAsia="Times New Roman" w:hAnsi="Arial" w:cs="Times New Roman"/>
      <w:sz w:val="24"/>
      <w:szCs w:val="24"/>
      <w:lang w:eastAsia="sv-SE"/>
    </w:rPr>
  </w:style>
  <w:style w:type="paragraph" w:styleId="Footer">
    <w:name w:val="footer"/>
    <w:basedOn w:val="Normal"/>
    <w:link w:val="FooterChar"/>
    <w:uiPriority w:val="99"/>
    <w:rsid w:val="003863AE"/>
    <w:pPr>
      <w:tabs>
        <w:tab w:val="center" w:pos="4536"/>
        <w:tab w:val="right" w:pos="9072"/>
      </w:tabs>
    </w:pPr>
  </w:style>
  <w:style w:type="character" w:customStyle="1" w:styleId="FooterChar">
    <w:name w:val="Footer Char"/>
    <w:basedOn w:val="DefaultParagraphFont"/>
    <w:link w:val="Footer"/>
    <w:uiPriority w:val="99"/>
    <w:rsid w:val="003863AE"/>
    <w:rPr>
      <w:rFonts w:ascii="Arial" w:eastAsia="Times New Roman" w:hAnsi="Arial" w:cs="Times New Roman"/>
      <w:sz w:val="24"/>
      <w:szCs w:val="24"/>
      <w:lang w:eastAsia="sv-SE"/>
    </w:rPr>
  </w:style>
  <w:style w:type="character" w:styleId="PageNumber">
    <w:name w:val="page number"/>
    <w:rsid w:val="003863AE"/>
    <w:rPr>
      <w:rFonts w:cs="Times New Roman"/>
    </w:rPr>
  </w:style>
  <w:style w:type="paragraph" w:customStyle="1" w:styleId="ListParagraph2">
    <w:name w:val="List Paragraph2"/>
    <w:basedOn w:val="Normal"/>
    <w:qFormat/>
    <w:rsid w:val="003863AE"/>
    <w:pPr>
      <w:ind w:left="720"/>
      <w:contextualSpacing/>
    </w:pPr>
  </w:style>
  <w:style w:type="character" w:customStyle="1" w:styleId="Heading4Char">
    <w:name w:val="Heading 4 Char"/>
    <w:basedOn w:val="DefaultParagraphFont"/>
    <w:link w:val="Heading4"/>
    <w:uiPriority w:val="9"/>
    <w:rsid w:val="006B45F0"/>
    <w:rPr>
      <w:rFonts w:asciiTheme="majorHAnsi" w:eastAsiaTheme="majorEastAsia" w:hAnsiTheme="majorHAnsi" w:cstheme="majorBidi"/>
      <w:i/>
      <w:iCs/>
      <w:color w:val="2F5496" w:themeColor="accent1" w:themeShade="BF"/>
      <w:sz w:val="24"/>
      <w:szCs w:val="24"/>
      <w:lang w:val="en-GB" w:eastAsia="sv-SE"/>
    </w:rPr>
  </w:style>
  <w:style w:type="table" w:styleId="TableGrid">
    <w:name w:val="Table Grid"/>
    <w:basedOn w:val="TableNormal"/>
    <w:uiPriority w:val="39"/>
    <w:rsid w:val="0020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4E9F"/>
    <w:rPr>
      <w:color w:val="954F72" w:themeColor="followedHyperlink"/>
      <w:u w:val="single"/>
    </w:rPr>
  </w:style>
  <w:style w:type="paragraph" w:styleId="BalloonText">
    <w:name w:val="Balloon Text"/>
    <w:basedOn w:val="Normal"/>
    <w:link w:val="BalloonTextChar"/>
    <w:uiPriority w:val="99"/>
    <w:semiHidden/>
    <w:unhideWhenUsed/>
    <w:rsid w:val="009D47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F8"/>
    <w:rPr>
      <w:rFonts w:ascii="Segoe UI" w:eastAsia="Times New Roman" w:hAnsi="Segoe UI" w:cs="Segoe UI"/>
      <w:sz w:val="18"/>
      <w:szCs w:val="18"/>
      <w:lang w:val="en-GB" w:eastAsia="sv-SE"/>
    </w:rPr>
  </w:style>
  <w:style w:type="paragraph" w:styleId="TOCHeading">
    <w:name w:val="TOC Heading"/>
    <w:basedOn w:val="Heading1"/>
    <w:next w:val="Normal"/>
    <w:uiPriority w:val="39"/>
    <w:unhideWhenUsed/>
    <w:qFormat/>
    <w:rsid w:val="00820234"/>
    <w:pPr>
      <w:keepLines/>
      <w:spacing w:before="240"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C60070"/>
    <w:pPr>
      <w:tabs>
        <w:tab w:val="right" w:leader="dot" w:pos="9062"/>
      </w:tabs>
      <w:spacing w:after="100"/>
    </w:pPr>
  </w:style>
  <w:style w:type="paragraph" w:styleId="TOC2">
    <w:name w:val="toc 2"/>
    <w:basedOn w:val="Normal"/>
    <w:next w:val="Normal"/>
    <w:autoRedefine/>
    <w:uiPriority w:val="39"/>
    <w:unhideWhenUsed/>
    <w:rsid w:val="00820234"/>
    <w:pPr>
      <w:spacing w:after="100"/>
      <w:ind w:left="240"/>
    </w:pPr>
  </w:style>
  <w:style w:type="paragraph" w:styleId="TOC3">
    <w:name w:val="toc 3"/>
    <w:basedOn w:val="Normal"/>
    <w:next w:val="Normal"/>
    <w:autoRedefine/>
    <w:uiPriority w:val="39"/>
    <w:unhideWhenUsed/>
    <w:rsid w:val="00820234"/>
    <w:pPr>
      <w:spacing w:after="100"/>
      <w:ind w:left="480"/>
    </w:pPr>
  </w:style>
  <w:style w:type="character" w:customStyle="1" w:styleId="UnresolvedMention1">
    <w:name w:val="Unresolved Mention1"/>
    <w:basedOn w:val="DefaultParagraphFont"/>
    <w:uiPriority w:val="99"/>
    <w:semiHidden/>
    <w:unhideWhenUsed/>
    <w:rsid w:val="001C18FD"/>
    <w:rPr>
      <w:color w:val="605E5C"/>
      <w:shd w:val="clear" w:color="auto" w:fill="E1DFDD"/>
    </w:rPr>
  </w:style>
  <w:style w:type="character" w:styleId="CommentReference">
    <w:name w:val="annotation reference"/>
    <w:basedOn w:val="DefaultParagraphFont"/>
    <w:uiPriority w:val="99"/>
    <w:semiHidden/>
    <w:unhideWhenUsed/>
    <w:rsid w:val="00134CFF"/>
    <w:rPr>
      <w:sz w:val="16"/>
      <w:szCs w:val="16"/>
    </w:rPr>
  </w:style>
  <w:style w:type="paragraph" w:styleId="CommentText">
    <w:name w:val="annotation text"/>
    <w:basedOn w:val="Normal"/>
    <w:link w:val="CommentTextChar"/>
    <w:uiPriority w:val="99"/>
    <w:semiHidden/>
    <w:unhideWhenUsed/>
    <w:rsid w:val="00134CFF"/>
    <w:rPr>
      <w:sz w:val="20"/>
      <w:szCs w:val="20"/>
    </w:rPr>
  </w:style>
  <w:style w:type="character" w:customStyle="1" w:styleId="CommentTextChar">
    <w:name w:val="Comment Text Char"/>
    <w:basedOn w:val="DefaultParagraphFont"/>
    <w:link w:val="CommentText"/>
    <w:uiPriority w:val="99"/>
    <w:semiHidden/>
    <w:rsid w:val="00134CFF"/>
    <w:rPr>
      <w:rFonts w:eastAsia="Times New Roman" w:cstheme="minorHAnsi"/>
      <w:sz w:val="20"/>
      <w:szCs w:val="20"/>
      <w:lang w:val="en-GB" w:eastAsia="sv-SE"/>
    </w:rPr>
  </w:style>
  <w:style w:type="paragraph" w:styleId="CommentSubject">
    <w:name w:val="annotation subject"/>
    <w:basedOn w:val="CommentText"/>
    <w:next w:val="CommentText"/>
    <w:link w:val="CommentSubjectChar"/>
    <w:uiPriority w:val="99"/>
    <w:semiHidden/>
    <w:unhideWhenUsed/>
    <w:rsid w:val="00134CFF"/>
    <w:rPr>
      <w:b/>
      <w:bCs/>
    </w:rPr>
  </w:style>
  <w:style w:type="character" w:customStyle="1" w:styleId="CommentSubjectChar">
    <w:name w:val="Comment Subject Char"/>
    <w:basedOn w:val="CommentTextChar"/>
    <w:link w:val="CommentSubject"/>
    <w:uiPriority w:val="99"/>
    <w:semiHidden/>
    <w:rsid w:val="00134CFF"/>
    <w:rPr>
      <w:rFonts w:eastAsia="Times New Roman" w:cstheme="minorHAnsi"/>
      <w:b/>
      <w:bCs/>
      <w:sz w:val="20"/>
      <w:szCs w:val="20"/>
      <w:lang w:val="en-GB" w:eastAsia="sv-SE"/>
    </w:rPr>
  </w:style>
  <w:style w:type="paragraph" w:styleId="EndnoteText">
    <w:name w:val="endnote text"/>
    <w:basedOn w:val="Normal"/>
    <w:link w:val="EndnoteTextChar"/>
    <w:uiPriority w:val="99"/>
    <w:semiHidden/>
    <w:unhideWhenUsed/>
    <w:rsid w:val="00793A04"/>
    <w:pPr>
      <w:spacing w:after="0"/>
    </w:pPr>
    <w:rPr>
      <w:sz w:val="20"/>
      <w:szCs w:val="20"/>
    </w:rPr>
  </w:style>
  <w:style w:type="character" w:customStyle="1" w:styleId="EndnoteTextChar">
    <w:name w:val="Endnote Text Char"/>
    <w:basedOn w:val="DefaultParagraphFont"/>
    <w:link w:val="EndnoteText"/>
    <w:uiPriority w:val="99"/>
    <w:semiHidden/>
    <w:rsid w:val="00793A04"/>
    <w:rPr>
      <w:rFonts w:eastAsia="Times New Roman" w:cstheme="minorHAnsi"/>
      <w:sz w:val="20"/>
      <w:szCs w:val="20"/>
      <w:lang w:val="en-GB" w:eastAsia="sv-SE"/>
    </w:rPr>
  </w:style>
  <w:style w:type="character" w:styleId="EndnoteReference">
    <w:name w:val="endnote reference"/>
    <w:basedOn w:val="DefaultParagraphFont"/>
    <w:uiPriority w:val="99"/>
    <w:semiHidden/>
    <w:unhideWhenUsed/>
    <w:rsid w:val="00793A04"/>
    <w:rPr>
      <w:vertAlign w:val="superscript"/>
    </w:rPr>
  </w:style>
  <w:style w:type="character" w:customStyle="1" w:styleId="UnresolvedMention2">
    <w:name w:val="Unresolved Mention2"/>
    <w:basedOn w:val="DefaultParagraphFont"/>
    <w:uiPriority w:val="99"/>
    <w:semiHidden/>
    <w:unhideWhenUsed/>
    <w:rsid w:val="00451BB2"/>
    <w:rPr>
      <w:color w:val="605E5C"/>
      <w:shd w:val="clear" w:color="auto" w:fill="E1DFDD"/>
    </w:rPr>
  </w:style>
  <w:style w:type="character" w:customStyle="1" w:styleId="Heading6Char">
    <w:name w:val="Heading 6 Char"/>
    <w:basedOn w:val="DefaultParagraphFont"/>
    <w:link w:val="Heading6"/>
    <w:uiPriority w:val="9"/>
    <w:semiHidden/>
    <w:rsid w:val="00AD2C5E"/>
    <w:rPr>
      <w:rFonts w:asciiTheme="majorHAnsi" w:eastAsiaTheme="majorEastAsia" w:hAnsiTheme="majorHAnsi" w:cstheme="majorBidi"/>
      <w:color w:val="1F3763" w:themeColor="accent1" w:themeShade="7F"/>
      <w:sz w:val="24"/>
      <w:szCs w:val="24"/>
      <w:lang w:val="en-GB" w:eastAsia="sv-SE"/>
    </w:rPr>
  </w:style>
  <w:style w:type="paragraph" w:customStyle="1" w:styleId="xl41">
    <w:name w:val="xl41"/>
    <w:basedOn w:val="Normal"/>
    <w:uiPriority w:val="99"/>
    <w:rsid w:val="00AD2C5E"/>
    <w:pPr>
      <w:spacing w:before="100" w:beforeAutospacing="1" w:after="100" w:afterAutospacing="1"/>
    </w:pPr>
    <w:rPr>
      <w:rFonts w:ascii="Times New Roman" w:hAnsi="Times New Roman" w:cs="Times New Roman"/>
      <w:sz w:val="20"/>
      <w:szCs w:val="20"/>
      <w:lang w:val="it-IT" w:eastAsia="it-IT"/>
    </w:rPr>
  </w:style>
  <w:style w:type="character" w:customStyle="1" w:styleId="UnresolvedMention3">
    <w:name w:val="Unresolved Mention3"/>
    <w:basedOn w:val="DefaultParagraphFont"/>
    <w:uiPriority w:val="99"/>
    <w:semiHidden/>
    <w:unhideWhenUsed/>
    <w:rsid w:val="00776B83"/>
    <w:rPr>
      <w:color w:val="605E5C"/>
      <w:shd w:val="clear" w:color="auto" w:fill="E1DFDD"/>
    </w:rPr>
  </w:style>
  <w:style w:type="paragraph" w:styleId="Revision">
    <w:name w:val="Revision"/>
    <w:hidden/>
    <w:uiPriority w:val="99"/>
    <w:semiHidden/>
    <w:rsid w:val="008A588E"/>
    <w:pPr>
      <w:spacing w:after="0" w:line="240" w:lineRule="auto"/>
    </w:pPr>
    <w:rPr>
      <w:rFonts w:eastAsia="Times New Roman" w:cstheme="minorHAnsi"/>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9719">
      <w:bodyDiv w:val="1"/>
      <w:marLeft w:val="0"/>
      <w:marRight w:val="0"/>
      <w:marTop w:val="0"/>
      <w:marBottom w:val="0"/>
      <w:divBdr>
        <w:top w:val="none" w:sz="0" w:space="0" w:color="auto"/>
        <w:left w:val="none" w:sz="0" w:space="0" w:color="auto"/>
        <w:bottom w:val="none" w:sz="0" w:space="0" w:color="auto"/>
        <w:right w:val="none" w:sz="0" w:space="0" w:color="auto"/>
      </w:divBdr>
    </w:div>
    <w:div w:id="163478988">
      <w:bodyDiv w:val="1"/>
      <w:marLeft w:val="0"/>
      <w:marRight w:val="0"/>
      <w:marTop w:val="0"/>
      <w:marBottom w:val="0"/>
      <w:divBdr>
        <w:top w:val="none" w:sz="0" w:space="0" w:color="auto"/>
        <w:left w:val="none" w:sz="0" w:space="0" w:color="auto"/>
        <w:bottom w:val="none" w:sz="0" w:space="0" w:color="auto"/>
        <w:right w:val="none" w:sz="0" w:space="0" w:color="auto"/>
      </w:divBdr>
    </w:div>
    <w:div w:id="190999189">
      <w:bodyDiv w:val="1"/>
      <w:marLeft w:val="0"/>
      <w:marRight w:val="0"/>
      <w:marTop w:val="0"/>
      <w:marBottom w:val="0"/>
      <w:divBdr>
        <w:top w:val="none" w:sz="0" w:space="0" w:color="auto"/>
        <w:left w:val="none" w:sz="0" w:space="0" w:color="auto"/>
        <w:bottom w:val="none" w:sz="0" w:space="0" w:color="auto"/>
        <w:right w:val="none" w:sz="0" w:space="0" w:color="auto"/>
      </w:divBdr>
    </w:div>
    <w:div w:id="791096427">
      <w:bodyDiv w:val="1"/>
      <w:marLeft w:val="0"/>
      <w:marRight w:val="0"/>
      <w:marTop w:val="0"/>
      <w:marBottom w:val="0"/>
      <w:divBdr>
        <w:top w:val="none" w:sz="0" w:space="0" w:color="auto"/>
        <w:left w:val="none" w:sz="0" w:space="0" w:color="auto"/>
        <w:bottom w:val="none" w:sz="0" w:space="0" w:color="auto"/>
        <w:right w:val="none" w:sz="0" w:space="0" w:color="auto"/>
      </w:divBdr>
    </w:div>
    <w:div w:id="816610158">
      <w:bodyDiv w:val="1"/>
      <w:marLeft w:val="0"/>
      <w:marRight w:val="0"/>
      <w:marTop w:val="0"/>
      <w:marBottom w:val="0"/>
      <w:divBdr>
        <w:top w:val="none" w:sz="0" w:space="0" w:color="auto"/>
        <w:left w:val="none" w:sz="0" w:space="0" w:color="auto"/>
        <w:bottom w:val="none" w:sz="0" w:space="0" w:color="auto"/>
        <w:right w:val="none" w:sz="0" w:space="0" w:color="auto"/>
      </w:divBdr>
    </w:div>
    <w:div w:id="1091464747">
      <w:bodyDiv w:val="1"/>
      <w:marLeft w:val="0"/>
      <w:marRight w:val="0"/>
      <w:marTop w:val="0"/>
      <w:marBottom w:val="0"/>
      <w:divBdr>
        <w:top w:val="none" w:sz="0" w:space="0" w:color="auto"/>
        <w:left w:val="none" w:sz="0" w:space="0" w:color="auto"/>
        <w:bottom w:val="none" w:sz="0" w:space="0" w:color="auto"/>
        <w:right w:val="none" w:sz="0" w:space="0" w:color="auto"/>
      </w:divBdr>
    </w:div>
    <w:div w:id="1294218195">
      <w:bodyDiv w:val="1"/>
      <w:marLeft w:val="0"/>
      <w:marRight w:val="0"/>
      <w:marTop w:val="0"/>
      <w:marBottom w:val="0"/>
      <w:divBdr>
        <w:top w:val="none" w:sz="0" w:space="0" w:color="auto"/>
        <w:left w:val="none" w:sz="0" w:space="0" w:color="auto"/>
        <w:bottom w:val="none" w:sz="0" w:space="0" w:color="auto"/>
        <w:right w:val="none" w:sz="0" w:space="0" w:color="auto"/>
      </w:divBdr>
    </w:div>
    <w:div w:id="1726485967">
      <w:bodyDiv w:val="1"/>
      <w:marLeft w:val="0"/>
      <w:marRight w:val="0"/>
      <w:marTop w:val="0"/>
      <w:marBottom w:val="0"/>
      <w:divBdr>
        <w:top w:val="none" w:sz="0" w:space="0" w:color="auto"/>
        <w:left w:val="none" w:sz="0" w:space="0" w:color="auto"/>
        <w:bottom w:val="none" w:sz="0" w:space="0" w:color="auto"/>
        <w:right w:val="none" w:sz="0" w:space="0" w:color="auto"/>
      </w:divBdr>
    </w:div>
    <w:div w:id="1790129541">
      <w:bodyDiv w:val="1"/>
      <w:marLeft w:val="0"/>
      <w:marRight w:val="0"/>
      <w:marTop w:val="0"/>
      <w:marBottom w:val="0"/>
      <w:divBdr>
        <w:top w:val="none" w:sz="0" w:space="0" w:color="auto"/>
        <w:left w:val="none" w:sz="0" w:space="0" w:color="auto"/>
        <w:bottom w:val="none" w:sz="0" w:space="0" w:color="auto"/>
        <w:right w:val="none" w:sz="0" w:space="0" w:color="auto"/>
      </w:divBdr>
    </w:div>
    <w:div w:id="1961493708">
      <w:bodyDiv w:val="1"/>
      <w:marLeft w:val="0"/>
      <w:marRight w:val="0"/>
      <w:marTop w:val="0"/>
      <w:marBottom w:val="0"/>
      <w:divBdr>
        <w:top w:val="none" w:sz="0" w:space="0" w:color="auto"/>
        <w:left w:val="none" w:sz="0" w:space="0" w:color="auto"/>
        <w:bottom w:val="none" w:sz="0" w:space="0" w:color="auto"/>
        <w:right w:val="none" w:sz="0" w:space="0" w:color="auto"/>
      </w:divBdr>
    </w:div>
    <w:div w:id="2081050421">
      <w:bodyDiv w:val="1"/>
      <w:marLeft w:val="0"/>
      <w:marRight w:val="0"/>
      <w:marTop w:val="0"/>
      <w:marBottom w:val="0"/>
      <w:divBdr>
        <w:top w:val="none" w:sz="0" w:space="0" w:color="auto"/>
        <w:left w:val="none" w:sz="0" w:space="0" w:color="auto"/>
        <w:bottom w:val="none" w:sz="0" w:space="0" w:color="auto"/>
        <w:right w:val="none" w:sz="0" w:space="0" w:color="auto"/>
      </w:divBdr>
    </w:div>
    <w:div w:id="2114784737">
      <w:bodyDiv w:val="1"/>
      <w:marLeft w:val="0"/>
      <w:marRight w:val="0"/>
      <w:marTop w:val="0"/>
      <w:marBottom w:val="0"/>
      <w:divBdr>
        <w:top w:val="none" w:sz="0" w:space="0" w:color="auto"/>
        <w:left w:val="none" w:sz="0" w:space="0" w:color="auto"/>
        <w:bottom w:val="none" w:sz="0" w:space="0" w:color="auto"/>
        <w:right w:val="none" w:sz="0" w:space="0" w:color="auto"/>
      </w:divBdr>
      <w:divsChild>
        <w:div w:id="1369451960">
          <w:marLeft w:val="0"/>
          <w:marRight w:val="0"/>
          <w:marTop w:val="0"/>
          <w:marBottom w:val="0"/>
          <w:divBdr>
            <w:top w:val="none" w:sz="0" w:space="0" w:color="auto"/>
            <w:left w:val="none" w:sz="0" w:space="0" w:color="auto"/>
            <w:bottom w:val="none" w:sz="0" w:space="0" w:color="auto"/>
            <w:right w:val="none" w:sz="0" w:space="0" w:color="auto"/>
          </w:divBdr>
          <w:divsChild>
            <w:div w:id="369038690">
              <w:marLeft w:val="0"/>
              <w:marRight w:val="0"/>
              <w:marTop w:val="0"/>
              <w:marBottom w:val="0"/>
              <w:divBdr>
                <w:top w:val="none" w:sz="0" w:space="0" w:color="auto"/>
                <w:left w:val="none" w:sz="0" w:space="0" w:color="auto"/>
                <w:bottom w:val="none" w:sz="0" w:space="0" w:color="auto"/>
                <w:right w:val="none" w:sz="0" w:space="0" w:color="auto"/>
              </w:divBdr>
            </w:div>
            <w:div w:id="1615477633">
              <w:marLeft w:val="0"/>
              <w:marRight w:val="0"/>
              <w:marTop w:val="0"/>
              <w:marBottom w:val="0"/>
              <w:divBdr>
                <w:top w:val="none" w:sz="0" w:space="0" w:color="auto"/>
                <w:left w:val="none" w:sz="0" w:space="0" w:color="auto"/>
                <w:bottom w:val="none" w:sz="0" w:space="0" w:color="auto"/>
                <w:right w:val="none" w:sz="0" w:space="0" w:color="auto"/>
              </w:divBdr>
            </w:div>
            <w:div w:id="1295022584">
              <w:marLeft w:val="0"/>
              <w:marRight w:val="0"/>
              <w:marTop w:val="0"/>
              <w:marBottom w:val="0"/>
              <w:divBdr>
                <w:top w:val="none" w:sz="0" w:space="0" w:color="auto"/>
                <w:left w:val="none" w:sz="0" w:space="0" w:color="auto"/>
                <w:bottom w:val="none" w:sz="0" w:space="0" w:color="auto"/>
                <w:right w:val="none" w:sz="0" w:space="0" w:color="auto"/>
              </w:divBdr>
            </w:div>
            <w:div w:id="1260868312">
              <w:marLeft w:val="0"/>
              <w:marRight w:val="0"/>
              <w:marTop w:val="0"/>
              <w:marBottom w:val="0"/>
              <w:divBdr>
                <w:top w:val="none" w:sz="0" w:space="0" w:color="auto"/>
                <w:left w:val="none" w:sz="0" w:space="0" w:color="auto"/>
                <w:bottom w:val="none" w:sz="0" w:space="0" w:color="auto"/>
                <w:right w:val="none" w:sz="0" w:space="0" w:color="auto"/>
              </w:divBdr>
            </w:div>
            <w:div w:id="267352915">
              <w:marLeft w:val="0"/>
              <w:marRight w:val="0"/>
              <w:marTop w:val="0"/>
              <w:marBottom w:val="0"/>
              <w:divBdr>
                <w:top w:val="none" w:sz="0" w:space="0" w:color="auto"/>
                <w:left w:val="none" w:sz="0" w:space="0" w:color="auto"/>
                <w:bottom w:val="none" w:sz="0" w:space="0" w:color="auto"/>
                <w:right w:val="none" w:sz="0" w:space="0" w:color="auto"/>
              </w:divBdr>
              <w:divsChild>
                <w:div w:id="14779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7724">
          <w:marLeft w:val="0"/>
          <w:marRight w:val="0"/>
          <w:marTop w:val="0"/>
          <w:marBottom w:val="0"/>
          <w:divBdr>
            <w:top w:val="none" w:sz="0" w:space="0" w:color="auto"/>
            <w:left w:val="none" w:sz="0" w:space="0" w:color="auto"/>
            <w:bottom w:val="none" w:sz="0" w:space="0" w:color="auto"/>
            <w:right w:val="none" w:sz="0" w:space="0" w:color="auto"/>
          </w:divBdr>
          <w:divsChild>
            <w:div w:id="251747781">
              <w:marLeft w:val="0"/>
              <w:marRight w:val="0"/>
              <w:marTop w:val="0"/>
              <w:marBottom w:val="0"/>
              <w:divBdr>
                <w:top w:val="none" w:sz="0" w:space="0" w:color="auto"/>
                <w:left w:val="none" w:sz="0" w:space="0" w:color="auto"/>
                <w:bottom w:val="none" w:sz="0" w:space="0" w:color="auto"/>
                <w:right w:val="none" w:sz="0" w:space="0" w:color="auto"/>
              </w:divBdr>
            </w:div>
            <w:div w:id="81995674">
              <w:marLeft w:val="0"/>
              <w:marRight w:val="0"/>
              <w:marTop w:val="0"/>
              <w:marBottom w:val="0"/>
              <w:divBdr>
                <w:top w:val="none" w:sz="0" w:space="0" w:color="auto"/>
                <w:left w:val="none" w:sz="0" w:space="0" w:color="auto"/>
                <w:bottom w:val="none" w:sz="0" w:space="0" w:color="auto"/>
                <w:right w:val="none" w:sz="0" w:space="0" w:color="auto"/>
              </w:divBdr>
            </w:div>
            <w:div w:id="1130778790">
              <w:marLeft w:val="0"/>
              <w:marRight w:val="0"/>
              <w:marTop w:val="0"/>
              <w:marBottom w:val="0"/>
              <w:divBdr>
                <w:top w:val="none" w:sz="0" w:space="0" w:color="auto"/>
                <w:left w:val="none" w:sz="0" w:space="0" w:color="auto"/>
                <w:bottom w:val="none" w:sz="0" w:space="0" w:color="auto"/>
                <w:right w:val="none" w:sz="0" w:space="0" w:color="auto"/>
              </w:divBdr>
            </w:div>
            <w:div w:id="2880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s://www.swedfund.se/media/2373/swedfund-anti-corruptionpolicy-june-2020.pdf" TargetMode="External"/><Relationship Id="rId21" Type="http://schemas.openxmlformats.org/officeDocument/2006/relationships/footer" Target="footer4.xml"/><Relationship Id="rId22" Type="http://schemas.openxmlformats.org/officeDocument/2006/relationships/image" Target="media/image1.emf"/><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header" Target="header4.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info@mta.gov.ge" TargetMode="External"/><Relationship Id="rId14" Type="http://schemas.openxmlformats.org/officeDocument/2006/relationships/hyperlink" Target="mailto:karin.eberle@telia.com" TargetMode="External"/><Relationship Id="rId15" Type="http://schemas.openxmlformats.org/officeDocument/2006/relationships/hyperlink" Target="mailto:n.miminoshvili@mta.gov.ge" TargetMode="External"/><Relationship Id="rId16" Type="http://schemas.openxmlformats.org/officeDocument/2006/relationships/hyperlink" Target="mailto:pa@swedfund.se)" TargetMode="External"/><Relationship Id="rId17" Type="http://schemas.openxmlformats.org/officeDocument/2006/relationships/hyperlink" Target="http://www.tenders.ge" TargetMode="External"/><Relationship Id="rId18" Type="http://schemas.openxmlformats.org/officeDocument/2006/relationships/hyperlink" Target="http://www.tenders.ge" TargetMode="External"/><Relationship Id="rId19" Type="http://schemas.openxmlformats.org/officeDocument/2006/relationships/hyperlink" Target="http://www.swedfund.se/media/1122/harmonized_edfi_exclusion_list_201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29E8-3610-1D4C-AE54-9F62B674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4540</Words>
  <Characters>25878</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2021-06-28T11:58:00Z</dcterms:created>
  <dcterms:modified xsi:type="dcterms:W3CDTF">2021-07-05T13:50:00Z</dcterms:modified>
</cp:coreProperties>
</file>